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C45F7" w:rsidRDefault="00000000" w:rsidP="0012218D">
      <w:pPr>
        <w:jc w:val="center"/>
        <w:rPr>
          <w:rFonts w:ascii="Arial Narrow" w:eastAsia="Arial Narrow" w:hAnsi="Arial Narrow" w:cs="Arial Narrow"/>
          <w:b/>
          <w:bCs/>
          <w:sz w:val="28"/>
          <w:szCs w:val="28"/>
        </w:rPr>
      </w:pPr>
      <w:bookmarkStart w:id="0" w:name="_heading=h.jmmoexgusz04" w:colFirst="0" w:colLast="0"/>
      <w:bookmarkEnd w:id="0"/>
      <w:r>
        <w:rPr>
          <w:rFonts w:ascii="Arial Narrow" w:eastAsia="Arial Narrow" w:hAnsi="Arial Narrow" w:cs="Arial Narrow"/>
          <w:b/>
          <w:bCs/>
          <w:sz w:val="28"/>
          <w:szCs w:val="28"/>
        </w:rPr>
        <w:t>Tűzriadó terv</w:t>
      </w:r>
    </w:p>
    <w:p w14:paraId="00000002" w14:textId="77777777" w:rsidR="008C45F7" w:rsidRDefault="008C45F7">
      <w:pPr>
        <w:jc w:val="both"/>
        <w:rPr>
          <w:rFonts w:ascii="Arial Narrow" w:eastAsia="Arial Narrow" w:hAnsi="Arial Narrow" w:cs="Arial Narrow"/>
        </w:rPr>
      </w:pPr>
    </w:p>
    <w:p w14:paraId="00000003" w14:textId="30E92AFD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többszörösen módosított 101/2023. (XII.29.) BM sz. rendelet </w:t>
      </w:r>
      <w:r w:rsidR="00532D13">
        <w:rPr>
          <w:rFonts w:ascii="Arial Narrow" w:eastAsia="Arial Narrow" w:hAnsi="Arial Narrow" w:cs="Arial Narrow"/>
        </w:rPr>
        <w:t>3</w:t>
      </w:r>
      <w:r>
        <w:rPr>
          <w:rFonts w:ascii="Arial Narrow" w:eastAsia="Arial Narrow" w:hAnsi="Arial Narrow" w:cs="Arial Narrow"/>
        </w:rPr>
        <w:t>.§ (1) pont (b) bekezdése alapján a Neumann János Egyetem Kertészeti és Vidékfejlesztési Kar (6000 Kecskemét, Mészöly Gyula tér 1. - 3.) Tűzriadó Tervét az alábbiakban határozom meg.</w:t>
      </w:r>
    </w:p>
    <w:p w14:paraId="00000004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tűzriadó terv a létesítmények üzemeltetéséért felelős munkatárs </w:t>
      </w:r>
      <w:proofErr w:type="gramStart"/>
      <w:r>
        <w:rPr>
          <w:rFonts w:ascii="Arial Narrow" w:eastAsia="Arial Narrow" w:hAnsi="Arial Narrow" w:cs="Arial Narrow"/>
        </w:rPr>
        <w:t>adatszolgáltatása</w:t>
      </w:r>
      <w:proofErr w:type="gramEnd"/>
      <w:r>
        <w:rPr>
          <w:rFonts w:ascii="Arial Narrow" w:eastAsia="Arial Narrow" w:hAnsi="Arial Narrow" w:cs="Arial Narrow"/>
        </w:rPr>
        <w:t xml:space="preserve"> illetve a terület bejárása alapján készült.</w:t>
      </w:r>
    </w:p>
    <w:p w14:paraId="00000005" w14:textId="77777777" w:rsidR="008C45F7" w:rsidRDefault="008C45F7">
      <w:pPr>
        <w:jc w:val="both"/>
        <w:rPr>
          <w:rFonts w:ascii="Arial Narrow" w:eastAsia="Arial Narrow" w:hAnsi="Arial Narrow" w:cs="Arial Narrow"/>
        </w:rPr>
      </w:pPr>
    </w:p>
    <w:p w14:paraId="00000006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tűzriadó terv célja: egy esetleges tűz vagy káreset bekövetkezése esetén szükséges intézkedés sorozat megtétele, </w:t>
      </w:r>
      <w:proofErr w:type="spellStart"/>
      <w:r>
        <w:rPr>
          <w:rFonts w:ascii="Arial Narrow" w:eastAsia="Arial Narrow" w:hAnsi="Arial Narrow" w:cs="Arial Narrow"/>
        </w:rPr>
        <w:t>elkerülvén</w:t>
      </w:r>
      <w:proofErr w:type="spellEnd"/>
      <w:r>
        <w:rPr>
          <w:rFonts w:ascii="Arial Narrow" w:eastAsia="Arial Narrow" w:hAnsi="Arial Narrow" w:cs="Arial Narrow"/>
        </w:rPr>
        <w:t xml:space="preserve"> - vagy a legkisebb mértékre csökkentve - a személyi és tárgyi </w:t>
      </w:r>
      <w:proofErr w:type="gramStart"/>
      <w:r>
        <w:rPr>
          <w:rFonts w:ascii="Arial Narrow" w:eastAsia="Arial Narrow" w:hAnsi="Arial Narrow" w:cs="Arial Narrow"/>
        </w:rPr>
        <w:t>veszteséget</w:t>
      </w:r>
      <w:proofErr w:type="gramEnd"/>
      <w:r>
        <w:rPr>
          <w:rFonts w:ascii="Arial Narrow" w:eastAsia="Arial Narrow" w:hAnsi="Arial Narrow" w:cs="Arial Narrow"/>
        </w:rPr>
        <w:t xml:space="preserve"> illetve károsodást.</w:t>
      </w:r>
    </w:p>
    <w:p w14:paraId="00000007" w14:textId="77777777" w:rsidR="008C45F7" w:rsidRDefault="008C45F7">
      <w:pPr>
        <w:jc w:val="both"/>
        <w:rPr>
          <w:rFonts w:ascii="Arial Narrow" w:eastAsia="Arial Narrow" w:hAnsi="Arial Narrow" w:cs="Arial Narrow"/>
        </w:rPr>
      </w:pPr>
    </w:p>
    <w:p w14:paraId="00000008" w14:textId="77777777" w:rsidR="008C45F7" w:rsidRDefault="00000000">
      <w:pPr>
        <w:pStyle w:val="Cmsor1"/>
        <w:numPr>
          <w:ilvl w:val="1"/>
          <w:numId w:val="1"/>
        </w:num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24"/>
          <w:szCs w:val="24"/>
        </w:rPr>
      </w:pPr>
      <w:bookmarkStart w:id="1" w:name="_heading=h.wegj2yfhpv5n" w:colFirst="0" w:colLast="0"/>
      <w:bookmarkEnd w:id="1"/>
      <w:r>
        <w:rPr>
          <w:rFonts w:ascii="Arial Narrow" w:eastAsia="Arial Narrow" w:hAnsi="Arial Narrow" w:cs="Arial Narrow"/>
          <w:b/>
          <w:bCs/>
          <w:sz w:val="24"/>
          <w:szCs w:val="24"/>
        </w:rPr>
        <w:t>Tűzriadó terv hatálya kiterjed az Egyetem:</w:t>
      </w:r>
    </w:p>
    <w:p w14:paraId="00000009" w14:textId="0B51DF1E" w:rsidR="008C45F7" w:rsidRPr="0012218D" w:rsidRDefault="0012218D" w:rsidP="00045F05">
      <w:pPr>
        <w:pStyle w:val="Listaszerbekezds"/>
        <w:numPr>
          <w:ilvl w:val="0"/>
          <w:numId w:val="9"/>
        </w:numPr>
        <w:rPr>
          <w:rFonts w:ascii="Arial Narrow" w:eastAsia="Arial Narrow" w:hAnsi="Arial Narrow"/>
        </w:rPr>
      </w:pPr>
      <w:r w:rsidRPr="0012218D">
        <w:rPr>
          <w:rFonts w:ascii="Arial Narrow" w:eastAsia="Arial Narrow" w:hAnsi="Arial Narrow"/>
          <w:sz w:val="24"/>
          <w:szCs w:val="24"/>
        </w:rPr>
        <w:t>által használt é</w:t>
      </w:r>
      <w:r>
        <w:rPr>
          <w:rFonts w:ascii="Arial Narrow" w:eastAsia="Arial Narrow" w:hAnsi="Arial Narrow"/>
          <w:sz w:val="24"/>
          <w:szCs w:val="24"/>
        </w:rPr>
        <w:t>p</w:t>
      </w:r>
      <w:r w:rsidRPr="0012218D">
        <w:rPr>
          <w:rFonts w:ascii="Arial Narrow" w:eastAsia="Arial Narrow" w:hAnsi="Arial Narrow"/>
          <w:sz w:val="24"/>
          <w:szCs w:val="24"/>
        </w:rPr>
        <w:t>ületrészre (Tanügyi épület 3. emelet, kapcsolódó lépcsőtér),</w:t>
      </w:r>
    </w:p>
    <w:p w14:paraId="0000000A" w14:textId="77777777" w:rsidR="008C45F7" w:rsidRPr="0012218D" w:rsidRDefault="00000000" w:rsidP="00045F05">
      <w:pPr>
        <w:pStyle w:val="Listaszerbekezds"/>
        <w:numPr>
          <w:ilvl w:val="0"/>
          <w:numId w:val="9"/>
        </w:numPr>
        <w:rPr>
          <w:rFonts w:ascii="Arial Narrow" w:eastAsia="Arial Narrow" w:hAnsi="Arial Narrow"/>
        </w:rPr>
      </w:pPr>
      <w:r w:rsidRPr="0012218D">
        <w:rPr>
          <w:rFonts w:ascii="Arial Narrow" w:eastAsia="Arial Narrow" w:hAnsi="Arial Narrow"/>
          <w:sz w:val="24"/>
          <w:szCs w:val="24"/>
        </w:rPr>
        <w:t>műszaki üzemeltetését vezető személyekre,</w:t>
      </w:r>
    </w:p>
    <w:p w14:paraId="0000000C" w14:textId="77777777" w:rsidR="008C45F7" w:rsidRPr="0012218D" w:rsidRDefault="00000000" w:rsidP="00045F05">
      <w:pPr>
        <w:pStyle w:val="Listaszerbekezds"/>
        <w:numPr>
          <w:ilvl w:val="0"/>
          <w:numId w:val="9"/>
        </w:numPr>
        <w:rPr>
          <w:rFonts w:ascii="Arial Narrow" w:eastAsia="Arial Narrow" w:hAnsi="Arial Narrow"/>
        </w:rPr>
      </w:pPr>
      <w:r w:rsidRPr="0012218D">
        <w:rPr>
          <w:rFonts w:ascii="Arial Narrow" w:eastAsia="Arial Narrow" w:hAnsi="Arial Narrow"/>
          <w:sz w:val="24"/>
          <w:szCs w:val="24"/>
        </w:rPr>
        <w:t>területén munkát folytató külső gazdálkodó szervezet tulajdonosaira, alkalmazottjaira,</w:t>
      </w:r>
    </w:p>
    <w:p w14:paraId="0000000D" w14:textId="77777777" w:rsidR="008C45F7" w:rsidRPr="0012218D" w:rsidRDefault="00000000" w:rsidP="00045F05">
      <w:pPr>
        <w:pStyle w:val="Listaszerbekezds"/>
        <w:numPr>
          <w:ilvl w:val="0"/>
          <w:numId w:val="9"/>
        </w:numPr>
        <w:rPr>
          <w:rFonts w:ascii="Arial Narrow" w:eastAsia="Arial Narrow" w:hAnsi="Arial Narrow"/>
        </w:rPr>
      </w:pPr>
      <w:r w:rsidRPr="0012218D">
        <w:rPr>
          <w:rFonts w:ascii="Arial Narrow" w:eastAsia="Arial Narrow" w:hAnsi="Arial Narrow"/>
          <w:sz w:val="24"/>
          <w:szCs w:val="24"/>
        </w:rPr>
        <w:t>területén bármilyen okból tartózkodó személyekre.</w:t>
      </w:r>
    </w:p>
    <w:p w14:paraId="0000000F" w14:textId="77777777" w:rsidR="008C45F7" w:rsidRDefault="00000000">
      <w:pPr>
        <w:pStyle w:val="Cmsor1"/>
        <w:numPr>
          <w:ilvl w:val="1"/>
          <w:numId w:val="1"/>
        </w:num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24"/>
          <w:szCs w:val="24"/>
        </w:rPr>
      </w:pPr>
      <w:bookmarkStart w:id="2" w:name="_heading=h.rm888c2fb7kt" w:colFirst="0" w:colLast="0"/>
      <w:bookmarkEnd w:id="2"/>
      <w:r>
        <w:rPr>
          <w:rFonts w:ascii="Arial Narrow" w:eastAsia="Arial Narrow" w:hAnsi="Arial Narrow" w:cs="Arial Narrow"/>
          <w:b/>
          <w:bCs/>
          <w:sz w:val="24"/>
          <w:szCs w:val="24"/>
        </w:rPr>
        <w:t>Tűzriadó terv oktatása</w:t>
      </w:r>
    </w:p>
    <w:p w14:paraId="00000010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Ezt a Tűzriadó tervet oktatás keretében meg kell ismertetni az épületben dolgozókkal, hallgatókkal, tanulókkal, a karbantartókkal és a biztonsági szolgálat tagjaival. </w:t>
      </w:r>
    </w:p>
    <w:p w14:paraId="00000011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szerződéses jogviszonyban lévő társaságok alkalmazottainak oktatását a munka elvégzésére szerződött cég vezetőjének kell elvégezni és dokumentálni. </w:t>
      </w:r>
    </w:p>
    <w:p w14:paraId="00000012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Tűzriadó tervet új jogszabály megjelenésekor, a létesítmény bővítésekor, átépítésekor, valamint a tervet érintő építészeti, épületgépészeti átalakítások és a használatban bekövetkező változások esetén felül kell vizsgálni, és a szükséges módosításokat végre kell hajtani.</w:t>
      </w:r>
    </w:p>
    <w:p w14:paraId="00000013" w14:textId="77777777" w:rsidR="008C45F7" w:rsidRDefault="008C45F7">
      <w:pPr>
        <w:jc w:val="both"/>
        <w:rPr>
          <w:rFonts w:ascii="Arial Narrow" w:eastAsia="Arial Narrow" w:hAnsi="Arial Narrow" w:cs="Arial Narrow"/>
        </w:rPr>
      </w:pPr>
    </w:p>
    <w:p w14:paraId="00000014" w14:textId="77777777" w:rsidR="008C45F7" w:rsidRDefault="00000000">
      <w:pPr>
        <w:pStyle w:val="Cmsor1"/>
        <w:numPr>
          <w:ilvl w:val="1"/>
          <w:numId w:val="1"/>
        </w:num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24"/>
          <w:szCs w:val="24"/>
        </w:rPr>
      </w:pPr>
      <w:bookmarkStart w:id="3" w:name="_heading=h.5u02xaojpu1z" w:colFirst="0" w:colLast="0"/>
      <w:bookmarkEnd w:id="3"/>
      <w:r>
        <w:rPr>
          <w:rFonts w:ascii="Arial Narrow" w:eastAsia="Arial Narrow" w:hAnsi="Arial Narrow" w:cs="Arial Narrow"/>
          <w:b/>
          <w:bCs/>
          <w:sz w:val="24"/>
          <w:szCs w:val="24"/>
        </w:rPr>
        <w:t>Tűzriadó terv gyakoroltatása</w:t>
      </w:r>
    </w:p>
    <w:p w14:paraId="00000015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Tűzriadó gyakorlat megszervezése az Egyetem létesítmények üzemeltetéséért felelős vezető/munkatárs feladata. </w:t>
      </w:r>
    </w:p>
    <w:p w14:paraId="00000016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Az Egyetem létesítmények üzemeltetéséért felelős vezető/munkatárs köteles a Tűzriadó tervben szereplő feladatokat évente legalább egyszer gyakoroltatni. </w:t>
      </w:r>
    </w:p>
    <w:p w14:paraId="00000017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tervezett gyakorlatról annak időpontja előtt legalább 15 nappal, továbbá a gyakorlat bejelentett időpontjával kapcsolatos változásról a tűzvédelmi hatóságot értesíteni kell.</w:t>
      </w:r>
    </w:p>
    <w:p w14:paraId="00000018" w14:textId="77777777" w:rsidR="008C45F7" w:rsidRDefault="00000000">
      <w:pPr>
        <w:rPr>
          <w:rFonts w:ascii="Arial Narrow" w:eastAsia="Arial Narrow" w:hAnsi="Arial Narrow" w:cs="Arial Narrow"/>
        </w:rPr>
      </w:pPr>
      <w:bookmarkStart w:id="4" w:name="_heading=h.i9giyx8xzqun" w:colFirst="0" w:colLast="0"/>
      <w:bookmarkEnd w:id="4"/>
      <w:r>
        <w:rPr>
          <w:rFonts w:ascii="Arial Narrow" w:eastAsia="Arial Narrow" w:hAnsi="Arial Narrow" w:cs="Arial Narrow"/>
        </w:rPr>
        <w:t>A végrehajtott gyakorlatról, illetve a tapasztalatokról jegyzőkönyvet kell készíteni, amelyet a tűzvédelmi irattartóban kell elhelyezni.</w:t>
      </w:r>
    </w:p>
    <w:p w14:paraId="00000019" w14:textId="77777777" w:rsidR="008C45F7" w:rsidRDefault="008C45F7">
      <w:pPr>
        <w:rPr>
          <w:rFonts w:ascii="Arial Narrow" w:eastAsia="Arial Narrow" w:hAnsi="Arial Narrow" w:cs="Arial Narrow"/>
        </w:rPr>
      </w:pPr>
    </w:p>
    <w:p w14:paraId="0000001A" w14:textId="77777777" w:rsidR="008C45F7" w:rsidRDefault="00000000">
      <w:pPr>
        <w:pStyle w:val="Cmsor1"/>
        <w:numPr>
          <w:ilvl w:val="1"/>
          <w:numId w:val="1"/>
        </w:num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24"/>
          <w:szCs w:val="24"/>
        </w:rPr>
      </w:pPr>
      <w:bookmarkStart w:id="5" w:name="_heading=h.xme98x7zr6su" w:colFirst="0" w:colLast="0"/>
      <w:bookmarkEnd w:id="5"/>
      <w:r>
        <w:rPr>
          <w:rFonts w:ascii="Arial Narrow" w:eastAsia="Arial Narrow" w:hAnsi="Arial Narrow" w:cs="Arial Narrow"/>
          <w:b/>
          <w:bCs/>
          <w:sz w:val="24"/>
          <w:szCs w:val="24"/>
        </w:rPr>
        <w:t>A tűz jelzése</w:t>
      </w:r>
    </w:p>
    <w:p w14:paraId="0000001B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tüzet észlelő személy köteles a tüzet jelezni a tűzoltóság felé, illetve a portaszolgálatnak.</w:t>
      </w:r>
    </w:p>
    <w:p w14:paraId="0000001C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tűz jelzését követően - illetve azzal egy időben - gondoskodni kell az épület azonnali kiürítéséről. </w:t>
      </w:r>
    </w:p>
    <w:p w14:paraId="0000001D" w14:textId="77777777" w:rsidR="008C45F7" w:rsidRDefault="00000000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tűzjelzés történhet szóban – hangos kiáltással/felszólítással, a beépített automatikus tűzjelző berendezés kézi jelzésadójával, valamint légkürt használatával.</w:t>
      </w:r>
    </w:p>
    <w:p w14:paraId="0000001E" w14:textId="77777777" w:rsidR="008C45F7" w:rsidRDefault="00000000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Ezután az Egyetem területén azonnal megkezdik a kiürítést.</w:t>
      </w:r>
    </w:p>
    <w:p w14:paraId="0000001F" w14:textId="77777777" w:rsidR="008C45F7" w:rsidRDefault="008C45F7">
      <w:pPr>
        <w:ind w:left="644"/>
        <w:jc w:val="both"/>
        <w:rPr>
          <w:rFonts w:ascii="Arial Narrow" w:eastAsia="Arial Narrow" w:hAnsi="Arial Narrow" w:cs="Arial Narrow"/>
          <w:color w:val="000000"/>
        </w:rPr>
      </w:pPr>
    </w:p>
    <w:p w14:paraId="00000020" w14:textId="77777777" w:rsidR="008C45F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644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Gyülekező hely: Az épület parkolójában, az utca felöli bejáratnál – </w:t>
      </w:r>
      <w:r>
        <w:rPr>
          <w:rFonts w:ascii="Arial Narrow" w:eastAsia="Arial Narrow" w:hAnsi="Arial Narrow" w:cs="Arial Narrow"/>
          <w:b/>
          <w:bCs/>
          <w:color w:val="FF0000"/>
        </w:rPr>
        <w:t>nem a kapuban!</w:t>
      </w:r>
      <w:r>
        <w:rPr>
          <w:rFonts w:ascii="Arial Narrow" w:eastAsia="Arial Narrow" w:hAnsi="Arial Narrow" w:cs="Arial Narrow"/>
          <w:b/>
          <w:bCs/>
        </w:rPr>
        <w:t xml:space="preserve"> – az épülettől távolabbi részen.</w:t>
      </w:r>
    </w:p>
    <w:p w14:paraId="00000021" w14:textId="77777777" w:rsidR="008C45F7" w:rsidRDefault="008C45F7">
      <w:pPr>
        <w:jc w:val="both"/>
        <w:rPr>
          <w:rFonts w:ascii="Arial Narrow" w:eastAsia="Arial Narrow" w:hAnsi="Arial Narrow" w:cs="Arial Narrow"/>
          <w:color w:val="000000"/>
        </w:rPr>
      </w:pPr>
    </w:p>
    <w:p w14:paraId="00000022" w14:textId="77777777" w:rsidR="008C45F7" w:rsidRDefault="00000000">
      <w:pPr>
        <w:spacing w:after="160" w:line="259" w:lineRule="auto"/>
        <w:rPr>
          <w:rFonts w:ascii="Arial Narrow" w:eastAsia="Arial Narrow" w:hAnsi="Arial Narrow" w:cs="Arial Narrow"/>
          <w:b/>
          <w:bCs/>
        </w:rPr>
      </w:pPr>
      <w:r>
        <w:br w:type="page"/>
      </w:r>
    </w:p>
    <w:p w14:paraId="00000023" w14:textId="77777777" w:rsidR="008C45F7" w:rsidRDefault="00000000">
      <w:pPr>
        <w:numPr>
          <w:ilvl w:val="2"/>
          <w:numId w:val="1"/>
        </w:numPr>
        <w:ind w:left="0" w:firstLine="0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lastRenderedPageBreak/>
        <w:t xml:space="preserve">Környezet riasztása  </w:t>
      </w:r>
    </w:p>
    <w:p w14:paraId="00000024" w14:textId="77777777" w:rsidR="008C45F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pánik elkerülése érdekében az alábbi mondatokat ismételve végzi(k) az épületben tartózkodok riasztását</w:t>
      </w:r>
    </w:p>
    <w:p w14:paraId="00000025" w14:textId="77777777" w:rsidR="008C45F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</w:p>
    <w:p w14:paraId="00000026" w14:textId="77777777" w:rsidR="008C45F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>Tűz van! Tűz van!</w:t>
      </w:r>
    </w:p>
    <w:p w14:paraId="00000027" w14:textId="77777777" w:rsidR="008C45F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center"/>
        <w:rPr>
          <w:rFonts w:ascii="Arial Narrow" w:eastAsia="Arial Narrow" w:hAnsi="Arial Narrow" w:cs="Arial Narrow"/>
          <w:b/>
          <w:bCs/>
          <w:color w:val="FF0000"/>
        </w:rPr>
      </w:pPr>
      <w:r>
        <w:rPr>
          <w:rFonts w:ascii="Arial Narrow" w:eastAsia="Arial Narrow" w:hAnsi="Arial Narrow" w:cs="Arial Narrow"/>
          <w:b/>
          <w:bCs/>
          <w:color w:val="FF0000"/>
        </w:rPr>
        <w:t>Mindenkit felszólítok az épület azonnali elhagyására!</w:t>
      </w:r>
    </w:p>
    <w:p w14:paraId="00000028" w14:textId="77777777" w:rsidR="008C45F7" w:rsidRDefault="0000000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 Narrow" w:eastAsia="Arial Narrow" w:hAnsi="Arial Narrow" w:cs="Arial Narrow"/>
          <w:color w:val="FF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Az épület elhagyásának útvonalát az irányfények, útvonal jelző táblák jelzik!</w:t>
      </w:r>
    </w:p>
    <w:p w14:paraId="00000029" w14:textId="77777777" w:rsidR="008C45F7" w:rsidRDefault="008C45F7">
      <w:pPr>
        <w:widowControl w:val="0"/>
        <w:jc w:val="both"/>
        <w:rPr>
          <w:rFonts w:ascii="Arial Narrow" w:eastAsia="Arial Narrow" w:hAnsi="Arial Narrow" w:cs="Arial Narrow"/>
          <w:b/>
          <w:bCs/>
        </w:rPr>
      </w:pPr>
    </w:p>
    <w:p w14:paraId="0000002A" w14:textId="77777777" w:rsidR="008C45F7" w:rsidRDefault="00000000">
      <w:pPr>
        <w:widowControl w:val="0"/>
        <w:numPr>
          <w:ilvl w:val="2"/>
          <w:numId w:val="1"/>
        </w:numPr>
        <w:ind w:left="0" w:firstLine="0"/>
        <w:jc w:val="both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Kézi tűzjelzés </w:t>
      </w:r>
    </w:p>
    <w:p w14:paraId="0000002B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</w:rPr>
        <w:t>A kézi jelzésadó bekapcsolása után a beépített automatikus tűzjelző berendezés hangos riasztást ad (sziréna)!</w:t>
      </w:r>
    </w:p>
    <w:p w14:paraId="0000002C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Épületek, ahol tűzjelző berendezés van kiépítve:</w:t>
      </w:r>
    </w:p>
    <w:p w14:paraId="0000002D" w14:textId="77777777" w:rsidR="008C45F7" w:rsidRDefault="00000000">
      <w:pPr>
        <w:widowControl w:val="0"/>
        <w:numPr>
          <w:ilvl w:val="1"/>
          <w:numId w:val="3"/>
        </w:numPr>
        <w:ind w:left="993" w:hanging="567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Tanügyi épület</w:t>
      </w:r>
    </w:p>
    <w:p w14:paraId="0000002E" w14:textId="77777777" w:rsidR="008C45F7" w:rsidRDefault="008C45F7">
      <w:pPr>
        <w:widowControl w:val="0"/>
        <w:jc w:val="both"/>
        <w:rPr>
          <w:rFonts w:ascii="Arial Narrow" w:eastAsia="Arial Narrow" w:hAnsi="Arial Narrow" w:cs="Arial Narrow"/>
        </w:rPr>
      </w:pPr>
    </w:p>
    <w:p w14:paraId="0000002F" w14:textId="77777777" w:rsidR="008C45F7" w:rsidRDefault="00000000">
      <w:pPr>
        <w:widowControl w:val="0"/>
        <w:numPr>
          <w:ilvl w:val="2"/>
          <w:numId w:val="1"/>
        </w:numPr>
        <w:ind w:left="0" w:firstLine="0"/>
        <w:jc w:val="both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Automatikus tűzjelzés</w:t>
      </w:r>
    </w:p>
    <w:p w14:paraId="00000030" w14:textId="77777777" w:rsidR="008C45F7" w:rsidRDefault="00000000">
      <w:pPr>
        <w:widowControl w:val="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tűzjelzést a füstérzékelők, hőérzékelők működésbe léptetése indukálja, amelyek tűz esetén azonnali hangos riasztást adnak. </w:t>
      </w:r>
    </w:p>
    <w:p w14:paraId="00000031" w14:textId="77777777" w:rsidR="008C45F7" w:rsidRDefault="008C45F7">
      <w:pPr>
        <w:widowControl w:val="0"/>
        <w:jc w:val="both"/>
        <w:rPr>
          <w:rFonts w:ascii="Arial Narrow" w:eastAsia="Arial Narrow" w:hAnsi="Arial Narrow" w:cs="Arial Narrow"/>
        </w:rPr>
      </w:pPr>
    </w:p>
    <w:p w14:paraId="00000032" w14:textId="77777777" w:rsidR="008C45F7" w:rsidRDefault="00000000">
      <w:pPr>
        <w:widowControl w:val="0"/>
        <w:numPr>
          <w:ilvl w:val="2"/>
          <w:numId w:val="1"/>
        </w:numPr>
        <w:ind w:left="0" w:firstLine="0"/>
        <w:jc w:val="both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Légkürt</w:t>
      </w:r>
    </w:p>
    <w:p w14:paraId="00000033" w14:textId="77777777" w:rsidR="008C45F7" w:rsidRDefault="00000000">
      <w:pPr>
        <w:shd w:val="clear" w:color="auto" w:fill="FFFFFF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Egyetem azon épületrészében, épületében (üvegház, feldolgozó üzem), ahol nincs tűzjelző berendezés kiépítve, légkürtöt kell használni az ott tartózkodó személyek riasztására az adott épület kiürítése során!</w:t>
      </w:r>
    </w:p>
    <w:p w14:paraId="00000034" w14:textId="77777777" w:rsidR="008C45F7" w:rsidRDefault="00000000">
      <w:pPr>
        <w:shd w:val="clear" w:color="auto" w:fill="FFFFFF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légkürt használatát a tűzvédelmi oktatáson ismertetni szükséges!</w:t>
      </w:r>
    </w:p>
    <w:p w14:paraId="00000035" w14:textId="77777777" w:rsidR="008C45F7" w:rsidRDefault="00000000">
      <w:pPr>
        <w:shd w:val="clear" w:color="auto" w:fill="FFFFFF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Szintenként kell egy légkürtöt készenlétben tartani, mindenki számára jól látható és hozzáférhető helyen, hogy tűzjelzésre/riasztásra bárki számára alkalmas legyen</w:t>
      </w:r>
      <w:r>
        <w:rPr>
          <w:rFonts w:ascii="Arial Narrow" w:eastAsia="Arial Narrow" w:hAnsi="Arial Narrow" w:cs="Arial Narrow"/>
        </w:rPr>
        <w:t xml:space="preserve">. </w:t>
      </w:r>
    </w:p>
    <w:p w14:paraId="00000036" w14:textId="77777777" w:rsidR="008C45F7" w:rsidRDefault="00000000">
      <w:pPr>
        <w:shd w:val="clear" w:color="auto" w:fill="FFFFFF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(Elhelyezésére javasolt megoldás: falon rögzítve, tároló szelencében). </w:t>
      </w:r>
    </w:p>
    <w:p w14:paraId="00000037" w14:textId="77777777" w:rsidR="008C45F7" w:rsidRDefault="00000000">
      <w:pPr>
        <w:shd w:val="clear" w:color="auto" w:fill="FFFFFF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légkürtőt a készenléti helyén jelölni szükséges.</w:t>
      </w:r>
    </w:p>
    <w:p w14:paraId="00000038" w14:textId="77777777" w:rsidR="008C45F7" w:rsidRDefault="00000000">
      <w:pPr>
        <w:shd w:val="clear" w:color="auto" w:fill="FFFFFF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</w:rPr>
        <w:t>Ellenőrzése a használati utasításban foglaltak alapján.</w:t>
      </w:r>
    </w:p>
    <w:p w14:paraId="00000039" w14:textId="77777777" w:rsidR="008C45F7" w:rsidRDefault="008C45F7">
      <w:pPr>
        <w:shd w:val="clear" w:color="auto" w:fill="FFFFFF"/>
        <w:rPr>
          <w:rFonts w:ascii="Arial Narrow" w:eastAsia="Arial Narrow" w:hAnsi="Arial Narrow" w:cs="Arial Narrow"/>
          <w:b/>
          <w:bCs/>
        </w:rPr>
      </w:pPr>
    </w:p>
    <w:p w14:paraId="0000003A" w14:textId="77777777" w:rsidR="008C45F7" w:rsidRDefault="00000000">
      <w:pPr>
        <w:pStyle w:val="Cmsor1"/>
        <w:numPr>
          <w:ilvl w:val="1"/>
          <w:numId w:val="1"/>
        </w:num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24"/>
          <w:szCs w:val="24"/>
        </w:rPr>
      </w:pPr>
      <w:bookmarkStart w:id="6" w:name="_heading=h.o4rszby1nakl" w:colFirst="0" w:colLast="0"/>
      <w:bookmarkEnd w:id="6"/>
      <w:r>
        <w:rPr>
          <w:rFonts w:ascii="Arial Narrow" w:eastAsia="Arial Narrow" w:hAnsi="Arial Narrow" w:cs="Arial Narrow"/>
          <w:b/>
          <w:bCs/>
          <w:sz w:val="24"/>
          <w:szCs w:val="24"/>
        </w:rPr>
        <w:t>Az Tanügyi épület portaszolgálatának feladata tűzjelzés esetén (ahol van)</w:t>
      </w:r>
    </w:p>
    <w:p w14:paraId="0000003B" w14:textId="77777777" w:rsidR="008C45F7" w:rsidRDefault="00000000">
      <w:pPr>
        <w:jc w:val="both"/>
        <w:rPr>
          <w:rFonts w:ascii="Arial Narrow" w:eastAsia="Arial Narrow" w:hAnsi="Arial Narrow" w:cs="Arial Narrow"/>
          <w:color w:val="000000"/>
        </w:rPr>
      </w:pPr>
      <w:bookmarkStart w:id="7" w:name="_heading=h.6qk4cwzbiesc" w:colFirst="0" w:colLast="0"/>
      <w:bookmarkEnd w:id="7"/>
      <w:r>
        <w:rPr>
          <w:rFonts w:ascii="Arial Narrow" w:eastAsia="Arial Narrow" w:hAnsi="Arial Narrow" w:cs="Arial Narrow"/>
          <w:color w:val="000000"/>
        </w:rPr>
        <w:t>A Portaszolgálati feladatokat a Petőfi Sándor Katolikus Általános Iskola és Óvoda (PSKI) látja el.</w:t>
      </w:r>
    </w:p>
    <w:p w14:paraId="0000003C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</w:rPr>
        <w:t xml:space="preserve">A tűzjelző berendezés (ahol van!) jelzését követően beazonosítja a jelzés pontos helyét. </w:t>
      </w:r>
    </w:p>
    <w:p w14:paraId="0000003D" w14:textId="77777777" w:rsidR="008C45F7" w:rsidRDefault="00000000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portaszolgálat a jelzés helyszínére megy - és ellenőrzi, hogy ténylegesen van-e tűz.</w:t>
      </w:r>
    </w:p>
    <w:p w14:paraId="0000003E" w14:textId="77777777" w:rsidR="008C45F7" w:rsidRPr="0012218D" w:rsidRDefault="00000000" w:rsidP="0012218D">
      <w:pPr>
        <w:pStyle w:val="Listaszerbekezds"/>
        <w:numPr>
          <w:ilvl w:val="0"/>
          <w:numId w:val="10"/>
        </w:numPr>
        <w:rPr>
          <w:rFonts w:ascii="Arial Narrow" w:eastAsia="Arial Narrow" w:hAnsi="Arial Narrow"/>
          <w:sz w:val="24"/>
          <w:szCs w:val="24"/>
        </w:rPr>
      </w:pPr>
      <w:r w:rsidRPr="0012218D">
        <w:rPr>
          <w:rFonts w:ascii="Arial Narrow" w:eastAsia="Arial Narrow" w:hAnsi="Arial Narrow"/>
          <w:sz w:val="24"/>
          <w:szCs w:val="24"/>
        </w:rPr>
        <w:t>Ha van tűz azonnal jelzik a tűzoltóságra.</w:t>
      </w:r>
    </w:p>
    <w:p w14:paraId="0000003F" w14:textId="77777777" w:rsidR="008C45F7" w:rsidRPr="0012218D" w:rsidRDefault="00000000" w:rsidP="0012218D">
      <w:pPr>
        <w:pStyle w:val="Listaszerbekezds"/>
        <w:numPr>
          <w:ilvl w:val="0"/>
          <w:numId w:val="10"/>
        </w:numPr>
        <w:rPr>
          <w:rFonts w:ascii="Arial Narrow" w:eastAsia="Arial Narrow" w:hAnsi="Arial Narrow"/>
          <w:sz w:val="24"/>
          <w:szCs w:val="24"/>
        </w:rPr>
      </w:pPr>
      <w:r w:rsidRPr="0012218D">
        <w:rPr>
          <w:rFonts w:ascii="Arial Narrow" w:eastAsia="Arial Narrow" w:hAnsi="Arial Narrow"/>
          <w:sz w:val="24"/>
          <w:szCs w:val="24"/>
        </w:rPr>
        <w:t>Továbbiakban az 1.6. pontban foglaltak szerint jár el</w:t>
      </w:r>
    </w:p>
    <w:p w14:paraId="00000040" w14:textId="77777777" w:rsidR="008C45F7" w:rsidRPr="0012218D" w:rsidRDefault="00000000" w:rsidP="0012218D">
      <w:pPr>
        <w:pStyle w:val="Listaszerbekezds"/>
        <w:numPr>
          <w:ilvl w:val="0"/>
          <w:numId w:val="10"/>
        </w:numPr>
        <w:rPr>
          <w:rFonts w:ascii="Arial Narrow" w:eastAsia="Arial Narrow" w:hAnsi="Arial Narrow"/>
          <w:sz w:val="24"/>
          <w:szCs w:val="24"/>
        </w:rPr>
      </w:pPr>
      <w:r w:rsidRPr="0012218D">
        <w:rPr>
          <w:rFonts w:ascii="Arial Narrow" w:eastAsia="Arial Narrow" w:hAnsi="Arial Narrow"/>
          <w:sz w:val="24"/>
          <w:szCs w:val="24"/>
        </w:rPr>
        <w:t>Ha nincs tűz lemondja; jelzik, hogy téves riasztás.</w:t>
      </w:r>
    </w:p>
    <w:p w14:paraId="00000041" w14:textId="77777777" w:rsidR="008C45F7" w:rsidRDefault="008C45F7">
      <w:pPr>
        <w:jc w:val="both"/>
        <w:rPr>
          <w:rFonts w:ascii="Arial Narrow" w:eastAsia="Arial Narrow" w:hAnsi="Arial Narrow" w:cs="Arial Narrow"/>
          <w:b/>
          <w:bCs/>
          <w:color w:val="000000"/>
        </w:rPr>
      </w:pPr>
    </w:p>
    <w:p w14:paraId="00000042" w14:textId="77777777" w:rsidR="008C45F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rFonts w:ascii="Arial Narrow" w:eastAsia="Arial Narrow" w:hAnsi="Arial Narrow" w:cs="Arial Narrow"/>
          <w:b/>
          <w:bCs/>
          <w:color w:val="000000"/>
        </w:rPr>
      </w:pPr>
      <w:bookmarkStart w:id="8" w:name="_heading=h.lyv3jghnr0r1" w:colFirst="0" w:colLast="0"/>
      <w:bookmarkEnd w:id="8"/>
      <w:r>
        <w:rPr>
          <w:rFonts w:ascii="Arial Narrow" w:eastAsia="Arial Narrow" w:hAnsi="Arial Narrow" w:cs="Arial Narrow"/>
          <w:b/>
          <w:bCs/>
          <w:color w:val="000000"/>
        </w:rPr>
        <w:t xml:space="preserve">A portaszolgálat (PSKI) feladata tűz esetén </w:t>
      </w:r>
    </w:p>
    <w:p w14:paraId="00000043" w14:textId="77777777" w:rsidR="008C45F7" w:rsidRDefault="00000000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Az épület kiürítése után a „Tűzvédelmi főkapcsoló” – használatával </w:t>
      </w:r>
      <w:proofErr w:type="spellStart"/>
      <w:r>
        <w:rPr>
          <w:rFonts w:ascii="Arial Narrow" w:eastAsia="Arial Narrow" w:hAnsi="Arial Narrow" w:cs="Arial Narrow"/>
          <w:color w:val="000000"/>
        </w:rPr>
        <w:t>áramtalanítják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az épületet.</w:t>
      </w:r>
    </w:p>
    <w:p w14:paraId="00000044" w14:textId="77777777" w:rsidR="008C45F7" w:rsidRDefault="00000000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Elzárják a gázfőelzárót.</w:t>
      </w:r>
    </w:p>
    <w:p w14:paraId="00000045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kiérkező tűzoltóegység tagjai részére </w:t>
      </w:r>
      <w:proofErr w:type="gramStart"/>
      <w:r>
        <w:rPr>
          <w:rFonts w:ascii="Arial Narrow" w:eastAsia="Arial Narrow" w:hAnsi="Arial Narrow" w:cs="Arial Narrow"/>
        </w:rPr>
        <w:t>teljes körűen</w:t>
      </w:r>
      <w:proofErr w:type="gramEnd"/>
      <w:r>
        <w:rPr>
          <w:rFonts w:ascii="Arial Narrow" w:eastAsia="Arial Narrow" w:hAnsi="Arial Narrow" w:cs="Arial Narrow"/>
        </w:rPr>
        <w:t xml:space="preserve"> ismertetik az épület elhelyezkedését, illetve pontos leírást adnak az eseményről. </w:t>
      </w:r>
    </w:p>
    <w:p w14:paraId="00000046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portaszolgálatnak tájékoztatnia kell a kiérkező tűzoltókat az épületben lévő tűzvédelmi eszközökről (pl. hő- és füstelvezetők helyzetéről) és azok kezelő felületének helyéről.</w:t>
      </w:r>
    </w:p>
    <w:p w14:paraId="00000047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portaszolgálatnak – lehetőség szerint – meg kell győződnie arról, hogy az épületet mindenki elhagyta.</w:t>
      </w:r>
    </w:p>
    <w:p w14:paraId="00000048" w14:textId="77777777" w:rsidR="008C45F7" w:rsidRDefault="008C45F7">
      <w:pPr>
        <w:shd w:val="clear" w:color="auto" w:fill="FFFFFF"/>
        <w:rPr>
          <w:rFonts w:ascii="Arial Narrow" w:eastAsia="Arial Narrow" w:hAnsi="Arial Narrow" w:cs="Arial Narrow"/>
          <w:b/>
          <w:bCs/>
        </w:rPr>
      </w:pPr>
    </w:p>
    <w:p w14:paraId="26EF2028" w14:textId="77777777" w:rsidR="00B82433" w:rsidRDefault="00B82433">
      <w:pPr>
        <w:rPr>
          <w:rFonts w:ascii="Arial Narrow" w:eastAsia="Arial Narrow" w:hAnsi="Arial Narrow" w:cs="Arial Narrow"/>
          <w:b/>
          <w:bCs/>
        </w:rPr>
      </w:pPr>
      <w:bookmarkStart w:id="9" w:name="_heading=h.3mjrizw4t5jl" w:colFirst="0" w:colLast="0"/>
      <w:bookmarkEnd w:id="9"/>
      <w:r>
        <w:rPr>
          <w:rFonts w:ascii="Arial Narrow" w:eastAsia="Arial Narrow" w:hAnsi="Arial Narrow" w:cs="Arial Narrow"/>
          <w:b/>
          <w:bCs/>
        </w:rPr>
        <w:br w:type="page"/>
      </w:r>
    </w:p>
    <w:p w14:paraId="00000049" w14:textId="0190B151" w:rsidR="008C45F7" w:rsidRDefault="00000000">
      <w:pPr>
        <w:pStyle w:val="Cmsor1"/>
        <w:numPr>
          <w:ilvl w:val="1"/>
          <w:numId w:val="1"/>
        </w:numPr>
        <w:spacing w:line="240" w:lineRule="auto"/>
        <w:ind w:left="0" w:firstLine="0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lastRenderedPageBreak/>
        <w:t>Segítségkérés, tájékoztatás</w:t>
      </w:r>
    </w:p>
    <w:p w14:paraId="0000004A" w14:textId="77777777" w:rsidR="008C45F7" w:rsidRDefault="00000000">
      <w:pPr>
        <w:shd w:val="clear" w:color="auto" w:fill="FFFFFF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A hivatásos tűzoltóság segélyhívó száma:</w:t>
      </w:r>
      <w:r>
        <w:rPr>
          <w:rFonts w:ascii="Arial Narrow" w:eastAsia="Arial Narrow" w:hAnsi="Arial Narrow" w:cs="Arial Narrow"/>
          <w:b/>
          <w:bCs/>
          <w:color w:val="FF0000"/>
        </w:rPr>
        <w:t> 105</w:t>
      </w:r>
      <w:r>
        <w:rPr>
          <w:rFonts w:ascii="Arial Narrow" w:eastAsia="Arial Narrow" w:hAnsi="Arial Narrow" w:cs="Arial Narrow"/>
        </w:rPr>
        <w:t xml:space="preserve">; </w:t>
      </w:r>
      <w:r>
        <w:rPr>
          <w:rFonts w:ascii="Arial Narrow" w:eastAsia="Arial Narrow" w:hAnsi="Arial Narrow" w:cs="Arial Narrow"/>
          <w:b/>
          <w:bCs/>
        </w:rPr>
        <w:t xml:space="preserve">de az észlelt tűz jelezhető a </w:t>
      </w:r>
      <w:r>
        <w:rPr>
          <w:rFonts w:ascii="Arial Narrow" w:eastAsia="Arial Narrow" w:hAnsi="Arial Narrow" w:cs="Arial Narrow"/>
          <w:b/>
          <w:bCs/>
          <w:color w:val="FF0000"/>
        </w:rPr>
        <w:t>112</w:t>
      </w:r>
      <w:r>
        <w:rPr>
          <w:rFonts w:ascii="Arial Narrow" w:eastAsia="Arial Narrow" w:hAnsi="Arial Narrow" w:cs="Arial Narrow"/>
          <w:b/>
          <w:bCs/>
        </w:rPr>
        <w:t>-es telefonszámon is.</w:t>
      </w:r>
    </w:p>
    <w:p w14:paraId="0000004B" w14:textId="77777777" w:rsidR="008C45F7" w:rsidRDefault="008C45F7">
      <w:pPr>
        <w:shd w:val="clear" w:color="auto" w:fill="FFFFFF"/>
        <w:rPr>
          <w:rFonts w:ascii="Arial Narrow" w:eastAsia="Arial Narrow" w:hAnsi="Arial Narrow" w:cs="Arial Narrow"/>
          <w:u w:val="single"/>
        </w:rPr>
      </w:pPr>
    </w:p>
    <w:p w14:paraId="0000004C" w14:textId="77777777" w:rsidR="008C45F7" w:rsidRDefault="00000000">
      <w:pPr>
        <w:shd w:val="clear" w:color="auto" w:fill="FFFFFF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  <w:u w:val="single"/>
        </w:rPr>
        <w:t>A jelzésnek tartalmaznia kell:</w:t>
      </w:r>
    </w:p>
    <w:p w14:paraId="0000004D" w14:textId="77777777" w:rsidR="008C45F7" w:rsidRDefault="00000000">
      <w:pPr>
        <w:widowControl w:val="0"/>
        <w:numPr>
          <w:ilvl w:val="0"/>
          <w:numId w:val="4"/>
        </w:num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 xml:space="preserve">Az esemény pontos helye </w:t>
      </w:r>
      <w:r>
        <w:rPr>
          <w:rFonts w:ascii="Arial Narrow" w:eastAsia="Arial Narrow" w:hAnsi="Arial Narrow" w:cs="Arial Narrow"/>
        </w:rPr>
        <w:t>(Pl. 6000 Kecskemét, Mészöly Gyula tér 1. - 3., épület megnevezése)</w:t>
      </w:r>
    </w:p>
    <w:p w14:paraId="0000004E" w14:textId="77777777" w:rsidR="008C45F7" w:rsidRDefault="00000000">
      <w:pPr>
        <w:widowControl w:val="0"/>
        <w:numPr>
          <w:ilvl w:val="0"/>
          <w:numId w:val="4"/>
        </w:num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Az esemény leírása</w:t>
      </w:r>
    </w:p>
    <w:p w14:paraId="0000004F" w14:textId="77777777" w:rsidR="008C45F7" w:rsidRDefault="00000000">
      <w:pPr>
        <w:widowControl w:val="0"/>
        <w:numPr>
          <w:ilvl w:val="0"/>
          <w:numId w:val="4"/>
        </w:num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Mit veszélyeztet</w:t>
      </w:r>
    </w:p>
    <w:p w14:paraId="00000050" w14:textId="77777777" w:rsidR="008C45F7" w:rsidRDefault="00000000">
      <w:pPr>
        <w:widowControl w:val="0"/>
        <w:numPr>
          <w:ilvl w:val="0"/>
          <w:numId w:val="4"/>
        </w:num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Emberélet van-e veszélyben</w:t>
      </w:r>
    </w:p>
    <w:p w14:paraId="00000051" w14:textId="77777777" w:rsidR="008C45F7" w:rsidRDefault="00000000">
      <w:pPr>
        <w:widowControl w:val="0"/>
        <w:numPr>
          <w:ilvl w:val="0"/>
          <w:numId w:val="4"/>
        </w:num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Megadjuk nevünk, telefonszámunk</w:t>
      </w:r>
    </w:p>
    <w:p w14:paraId="00000052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Tőlünk elvárható mértékig biztonságos beavatkozás!</w:t>
      </w:r>
    </w:p>
    <w:p w14:paraId="00000053" w14:textId="77777777" w:rsidR="008C45F7" w:rsidRDefault="008C45F7">
      <w:pPr>
        <w:jc w:val="both"/>
        <w:rPr>
          <w:rFonts w:ascii="Arial Narrow" w:eastAsia="Arial Narrow" w:hAnsi="Arial Narrow" w:cs="Arial Narrow"/>
        </w:rPr>
      </w:pPr>
    </w:p>
    <w:p w14:paraId="00000054" w14:textId="77777777" w:rsidR="008C45F7" w:rsidRDefault="00000000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tűz jelzését követően – illetve azzal egy időben – gondoskodni kell a terület azonnali kiürítéséről.</w:t>
      </w:r>
    </w:p>
    <w:p w14:paraId="00000055" w14:textId="77777777" w:rsidR="008C45F7" w:rsidRDefault="008C45F7">
      <w:pPr>
        <w:jc w:val="both"/>
        <w:rPr>
          <w:rFonts w:ascii="Arial Narrow" w:eastAsia="Arial Narrow" w:hAnsi="Arial Narrow" w:cs="Arial Narrow"/>
          <w:color w:val="000000"/>
        </w:rPr>
      </w:pPr>
    </w:p>
    <w:p w14:paraId="00000056" w14:textId="77777777" w:rsidR="008C45F7" w:rsidRDefault="00000000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jelzése után a jelző személy köteles értesíteni a PSKI Portaszolgálatát, majd az Egyetem </w:t>
      </w:r>
      <w:r>
        <w:rPr>
          <w:rFonts w:ascii="Arial Narrow" w:eastAsia="Arial Narrow" w:hAnsi="Arial Narrow" w:cs="Arial Narrow"/>
          <w:b/>
          <w:bCs/>
          <w:color w:val="000000"/>
        </w:rPr>
        <w:t>Üzemeltetési Irodavezetőjét</w:t>
      </w:r>
      <w:r>
        <w:rPr>
          <w:rFonts w:ascii="Arial Narrow" w:eastAsia="Arial Narrow" w:hAnsi="Arial Narrow" w:cs="Arial Narrow"/>
          <w:color w:val="000000"/>
        </w:rPr>
        <w:t xml:space="preserve">, valamint </w:t>
      </w:r>
      <w:r>
        <w:rPr>
          <w:rFonts w:ascii="Arial Narrow" w:eastAsia="Arial Narrow" w:hAnsi="Arial Narrow" w:cs="Arial Narrow"/>
          <w:b/>
          <w:bCs/>
          <w:color w:val="000000"/>
        </w:rPr>
        <w:t>Létesítmények üzemeltetéséért felelős munkatársat</w:t>
      </w:r>
      <w:r>
        <w:rPr>
          <w:rFonts w:ascii="Arial Narrow" w:eastAsia="Arial Narrow" w:hAnsi="Arial Narrow" w:cs="Arial Narrow"/>
          <w:color w:val="000000"/>
        </w:rPr>
        <w:t>.</w:t>
      </w:r>
    </w:p>
    <w:p w14:paraId="00000057" w14:textId="77777777" w:rsidR="008C45F7" w:rsidRDefault="008C45F7">
      <w:pPr>
        <w:jc w:val="both"/>
        <w:rPr>
          <w:rFonts w:ascii="Arial Narrow" w:eastAsia="Arial Narrow" w:hAnsi="Arial Narrow" w:cs="Arial Narrow"/>
        </w:rPr>
      </w:pPr>
    </w:p>
    <w:p w14:paraId="00000058" w14:textId="77777777" w:rsidR="008C45F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0" w:firstLine="0"/>
        <w:jc w:val="both"/>
        <w:rPr>
          <w:rFonts w:ascii="Arial Narrow" w:eastAsia="Arial Narrow" w:hAnsi="Arial Narrow" w:cs="Arial Narrow"/>
          <w:b/>
          <w:bCs/>
          <w:color w:val="000000"/>
        </w:rPr>
      </w:pPr>
      <w:bookmarkStart w:id="10" w:name="_heading=h.6oryu1c8bf47" w:colFirst="0" w:colLast="0"/>
      <w:bookmarkEnd w:id="10"/>
      <w:r>
        <w:rPr>
          <w:rFonts w:ascii="Arial Narrow" w:eastAsia="Arial Narrow" w:hAnsi="Arial Narrow" w:cs="Arial Narrow"/>
          <w:b/>
          <w:bCs/>
          <w:color w:val="000000"/>
        </w:rPr>
        <w:t>A tűzriadó esetén szükséges teendők</w:t>
      </w:r>
    </w:p>
    <w:p w14:paraId="00000059" w14:textId="77777777" w:rsidR="008C45F7" w:rsidRDefault="0000000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>A tűzriadó alkalmával minden dolgozó köteles</w:t>
      </w:r>
    </w:p>
    <w:p w14:paraId="0000005A" w14:textId="77777777" w:rsidR="008C45F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Az általa használt berendezéseket megállítani, feszültség mentesíteni.</w:t>
      </w:r>
    </w:p>
    <w:p w14:paraId="0000005B" w14:textId="77777777" w:rsidR="008C45F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Az épületben tartózkodókat, illetve az arra rászorulókat a menekülésben segíteni.</w:t>
      </w:r>
    </w:p>
    <w:p w14:paraId="0000005C" w14:textId="77777777" w:rsidR="008C45F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helyiséget, illetve a veszélyeztetett területet a körülményekhez képest nyugodtan, pánikkeltés nélkül, a legrövidebb útvonalon elhagyni és a gyülekező helyre menni. A dolgozók kötelessége közreműködni a bajba jutottak, vagy bármely más okból az épületet elhagyni nem tudó személyek mentésében.</w:t>
      </w:r>
    </w:p>
    <w:p w14:paraId="0000005D" w14:textId="77777777" w:rsidR="008C45F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kiürítés, mentés, tűzoltás során a jelenlévők kötelesek végrehajtani a tűzoltás vezető (tűzoltóság), a kiérkezésükig pedig a portaszolgálat intézkedéseit. </w:t>
      </w:r>
    </w:p>
    <w:p w14:paraId="0000005E" w14:textId="77777777" w:rsidR="008C45F7" w:rsidRDefault="008C45F7">
      <w:pPr>
        <w:jc w:val="both"/>
        <w:rPr>
          <w:rFonts w:ascii="Arial Narrow" w:eastAsia="Arial Narrow" w:hAnsi="Arial Narrow" w:cs="Arial Narrow"/>
          <w:color w:val="000000"/>
        </w:rPr>
      </w:pPr>
    </w:p>
    <w:p w14:paraId="0000005F" w14:textId="77777777" w:rsidR="008C45F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Minden oktatónak, diáknak, munkavállalónak együtt kell várakozni a kijelölt helyen. </w:t>
      </w:r>
    </w:p>
    <w:p w14:paraId="00000060" w14:textId="77777777" w:rsidR="008C45F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A kijelölt gyülekezési helyet nem lehet elhagyni!</w:t>
      </w:r>
    </w:p>
    <w:p w14:paraId="00000061" w14:textId="77777777" w:rsidR="008C45F7" w:rsidRDefault="008C45F7">
      <w:pPr>
        <w:rPr>
          <w:rFonts w:ascii="Arial Narrow" w:eastAsia="Arial Narrow" w:hAnsi="Arial Narrow" w:cs="Arial Narrow"/>
        </w:rPr>
      </w:pPr>
    </w:p>
    <w:p w14:paraId="00000062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mentésnél jelen lévő oktatóknak/tanároknak/vezetőknek létszám ellenőrzést kell tartania, hogy az épületet mindenki elhagyta. </w:t>
      </w:r>
    </w:p>
    <w:p w14:paraId="00000063" w14:textId="77777777" w:rsidR="008C45F7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Az oktató/tanár/vezető pedig tájékoztatja a helyszínen lévő portaszolgálatot, segíti az esemény kezelésében.</w:t>
      </w:r>
    </w:p>
    <w:p w14:paraId="00000064" w14:textId="77777777" w:rsidR="008C45F7" w:rsidRDefault="00000000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 mentésnél jelen lévő irányító - a veszélyhelyzet figyelembevételével – határozza meg valós tűz illetőleg tűzriadó gyakorlat esetén a riasztás – mentés – oltás lehetőségeit.</w:t>
      </w:r>
    </w:p>
    <w:p w14:paraId="00000065" w14:textId="77777777" w:rsidR="008C45F7" w:rsidRDefault="008C45F7">
      <w:pPr>
        <w:jc w:val="both"/>
        <w:rPr>
          <w:rFonts w:ascii="Arial Narrow" w:eastAsia="Arial Narrow" w:hAnsi="Arial Narrow" w:cs="Arial Narrow"/>
          <w:color w:val="000000"/>
        </w:rPr>
      </w:pPr>
    </w:p>
    <w:p w14:paraId="00000066" w14:textId="77777777" w:rsidR="008C45F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b/>
          <w:bCs/>
          <w:color w:val="000000"/>
        </w:rPr>
      </w:pPr>
      <w:bookmarkStart w:id="11" w:name="_heading=h.3yz5mi9hngfn" w:colFirst="0" w:colLast="0"/>
      <w:bookmarkEnd w:id="11"/>
      <w:r>
        <w:rPr>
          <w:rFonts w:ascii="Arial Narrow" w:eastAsia="Arial Narrow" w:hAnsi="Arial Narrow" w:cs="Arial Narrow"/>
          <w:b/>
          <w:bCs/>
          <w:color w:val="000000"/>
        </w:rPr>
        <w:t>A tűz oltásában való közreműködés</w:t>
      </w:r>
    </w:p>
    <w:p w14:paraId="00000067" w14:textId="77777777" w:rsidR="008C45F7" w:rsidRDefault="00000000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Az Egyetem területén minden dolgozó köteles öntevékenyen, késedelem nélkül intézkedni </w:t>
      </w:r>
      <w:proofErr w:type="gramStart"/>
      <w:r>
        <w:rPr>
          <w:rFonts w:ascii="Arial Narrow" w:eastAsia="Arial Narrow" w:hAnsi="Arial Narrow" w:cs="Arial Narrow"/>
          <w:color w:val="000000"/>
        </w:rPr>
        <w:t>a tűzveszély elhárításában,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és a tűz oltásában. </w:t>
      </w:r>
    </w:p>
    <w:p w14:paraId="00000068" w14:textId="77777777" w:rsidR="008C45F7" w:rsidRPr="0012218D" w:rsidRDefault="00000000" w:rsidP="0012218D">
      <w:pPr>
        <w:pStyle w:val="Listaszerbekezds"/>
        <w:numPr>
          <w:ilvl w:val="0"/>
          <w:numId w:val="11"/>
        </w:numPr>
        <w:spacing w:after="0" w:line="240" w:lineRule="auto"/>
        <w:ind w:left="714" w:hanging="357"/>
        <w:contextualSpacing w:val="0"/>
        <w:rPr>
          <w:rFonts w:ascii="Arial Narrow" w:eastAsia="Arial Narrow" w:hAnsi="Arial Narrow"/>
          <w:sz w:val="24"/>
          <w:szCs w:val="24"/>
        </w:rPr>
      </w:pPr>
      <w:r w:rsidRPr="0012218D">
        <w:rPr>
          <w:rFonts w:ascii="Arial Narrow" w:eastAsia="Arial Narrow" w:hAnsi="Arial Narrow"/>
          <w:sz w:val="24"/>
          <w:szCs w:val="24"/>
        </w:rPr>
        <w:t xml:space="preserve">A tűz oltását lehetőleg a veszélyeztetett épületrész vagy szabadterület kiürítésével egyidejűleg kell megkezdeni. </w:t>
      </w:r>
    </w:p>
    <w:p w14:paraId="00000069" w14:textId="77777777" w:rsidR="008C45F7" w:rsidRPr="0012218D" w:rsidRDefault="00000000" w:rsidP="0012218D">
      <w:pPr>
        <w:pStyle w:val="Listaszerbekezds"/>
        <w:numPr>
          <w:ilvl w:val="0"/>
          <w:numId w:val="11"/>
        </w:numPr>
        <w:spacing w:after="0" w:line="240" w:lineRule="auto"/>
        <w:ind w:left="714" w:hanging="357"/>
        <w:contextualSpacing w:val="0"/>
        <w:rPr>
          <w:rFonts w:ascii="Arial Narrow" w:eastAsia="Arial Narrow" w:hAnsi="Arial Narrow"/>
          <w:sz w:val="24"/>
          <w:szCs w:val="24"/>
        </w:rPr>
      </w:pPr>
      <w:r w:rsidRPr="0012218D">
        <w:rPr>
          <w:rFonts w:ascii="Arial Narrow" w:eastAsia="Arial Narrow" w:hAnsi="Arial Narrow"/>
          <w:sz w:val="24"/>
          <w:szCs w:val="24"/>
        </w:rPr>
        <w:t>A tűz oltására az Egyetem/az épület területén elhelyezett tűzoltó készülékeket, tűzcsapokat kell felhasználni.</w:t>
      </w:r>
    </w:p>
    <w:p w14:paraId="0000006A" w14:textId="77777777" w:rsidR="008C45F7" w:rsidRPr="0012218D" w:rsidRDefault="00000000" w:rsidP="0012218D">
      <w:pPr>
        <w:pStyle w:val="Listaszerbekezds"/>
        <w:numPr>
          <w:ilvl w:val="0"/>
          <w:numId w:val="11"/>
        </w:numPr>
        <w:spacing w:after="0" w:line="240" w:lineRule="auto"/>
        <w:ind w:left="714" w:hanging="357"/>
        <w:contextualSpacing w:val="0"/>
        <w:rPr>
          <w:rFonts w:ascii="Arial Narrow" w:eastAsia="Arial Narrow" w:hAnsi="Arial Narrow"/>
          <w:sz w:val="24"/>
          <w:szCs w:val="24"/>
        </w:rPr>
      </w:pPr>
      <w:r w:rsidRPr="0012218D">
        <w:rPr>
          <w:rFonts w:ascii="Arial Narrow" w:eastAsia="Arial Narrow" w:hAnsi="Arial Narrow"/>
          <w:sz w:val="24"/>
          <w:szCs w:val="24"/>
        </w:rPr>
        <w:lastRenderedPageBreak/>
        <w:t xml:space="preserve">Tilos és életveszélyes, bármilyen villamos berendezés, elektromos működtetésű gép, eszköz - amennyiben nem történt meg a feszültségmentesítése - tüzének vízzel történő oltása. </w:t>
      </w:r>
    </w:p>
    <w:p w14:paraId="0000006B" w14:textId="77777777" w:rsidR="008C45F7" w:rsidRPr="0012218D" w:rsidRDefault="00000000" w:rsidP="0012218D">
      <w:pPr>
        <w:pStyle w:val="Listaszerbekezds"/>
        <w:numPr>
          <w:ilvl w:val="0"/>
          <w:numId w:val="11"/>
        </w:numPr>
        <w:spacing w:after="0" w:line="240" w:lineRule="auto"/>
        <w:ind w:left="714" w:hanging="357"/>
        <w:contextualSpacing w:val="0"/>
        <w:rPr>
          <w:rFonts w:ascii="Arial Narrow" w:eastAsia="Arial Narrow" w:hAnsi="Arial Narrow"/>
          <w:sz w:val="24"/>
          <w:szCs w:val="24"/>
        </w:rPr>
      </w:pPr>
      <w:r w:rsidRPr="0012218D">
        <w:rPr>
          <w:rFonts w:ascii="Arial Narrow" w:eastAsia="Arial Narrow" w:hAnsi="Arial Narrow"/>
          <w:sz w:val="24"/>
          <w:szCs w:val="24"/>
        </w:rPr>
        <w:t xml:space="preserve">A tűz oltását - amíg az életveszély nélkül lehetséges - megszakítás nélkül folytatni szükséges, illetve a tűz terjedését akadályozni kell a tűzoltóság kiérkezéséig, vagy a tűz teljes eloltásáig. </w:t>
      </w:r>
    </w:p>
    <w:p w14:paraId="0000006C" w14:textId="77777777" w:rsidR="008C45F7" w:rsidRPr="0012218D" w:rsidRDefault="00000000" w:rsidP="0012218D">
      <w:pPr>
        <w:pStyle w:val="Listaszerbekezds"/>
        <w:numPr>
          <w:ilvl w:val="0"/>
          <w:numId w:val="11"/>
        </w:numPr>
        <w:spacing w:after="0" w:line="240" w:lineRule="auto"/>
        <w:ind w:left="714" w:hanging="357"/>
        <w:contextualSpacing w:val="0"/>
        <w:rPr>
          <w:rFonts w:ascii="Arial Narrow" w:eastAsia="Arial Narrow" w:hAnsi="Arial Narrow"/>
          <w:sz w:val="24"/>
          <w:szCs w:val="24"/>
        </w:rPr>
      </w:pPr>
      <w:r w:rsidRPr="0012218D">
        <w:rPr>
          <w:rFonts w:ascii="Arial Narrow" w:eastAsia="Arial Narrow" w:hAnsi="Arial Narrow"/>
          <w:sz w:val="24"/>
          <w:szCs w:val="24"/>
        </w:rPr>
        <w:t xml:space="preserve">Amennyiben a tűzoltás élet veszélyeztetése nélkül nem végezhető tovább, úgy el kell hagyni a helységet. A helység elhagyásánál a helység ajtaját be kell csukni! </w:t>
      </w:r>
    </w:p>
    <w:p w14:paraId="0000006D" w14:textId="77777777" w:rsidR="008C45F7" w:rsidRPr="0012218D" w:rsidRDefault="00000000" w:rsidP="0012218D">
      <w:pPr>
        <w:rPr>
          <w:rFonts w:ascii="Arial Narrow" w:eastAsia="Arial Narrow" w:hAnsi="Arial Narrow"/>
        </w:rPr>
      </w:pPr>
      <w:r w:rsidRPr="0012218D">
        <w:rPr>
          <w:rFonts w:ascii="Arial Narrow" w:eastAsia="Arial Narrow" w:hAnsi="Arial Narrow"/>
        </w:rPr>
        <w:t xml:space="preserve">A tűzoltóság kiérkezése után a további teendőket a tűzoltás vezető határozza meg. </w:t>
      </w:r>
    </w:p>
    <w:p w14:paraId="0000006E" w14:textId="77777777" w:rsidR="008C45F7" w:rsidRDefault="008C45F7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Arial Narrow" w:eastAsia="Arial Narrow" w:hAnsi="Arial Narrow" w:cs="Arial Narrow"/>
          <w:b/>
          <w:bCs/>
          <w:color w:val="000000"/>
        </w:rPr>
      </w:pPr>
      <w:bookmarkStart w:id="12" w:name="_heading=h.a4tsogbd0j5r" w:colFirst="0" w:colLast="0"/>
      <w:bookmarkEnd w:id="12"/>
    </w:p>
    <w:p w14:paraId="0000006F" w14:textId="77777777" w:rsidR="008C45F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Arial Narrow" w:eastAsia="Arial Narrow" w:hAnsi="Arial Narrow" w:cs="Arial Narrow"/>
          <w:b/>
          <w:bCs/>
          <w:color w:val="000000"/>
        </w:rPr>
      </w:pPr>
      <w:bookmarkStart w:id="13" w:name="_heading=h.1go0mpcabpdi" w:colFirst="0" w:colLast="0"/>
      <w:bookmarkEnd w:id="13"/>
      <w:r>
        <w:rPr>
          <w:rFonts w:ascii="Arial Narrow" w:eastAsia="Arial Narrow" w:hAnsi="Arial Narrow" w:cs="Arial Narrow"/>
          <w:b/>
          <w:bCs/>
          <w:color w:val="000000"/>
        </w:rPr>
        <w:t>A tűzoltás utáni teendők</w:t>
      </w:r>
    </w:p>
    <w:p w14:paraId="00000070" w14:textId="77777777" w:rsidR="008C45F7" w:rsidRDefault="00000000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 tűz eloltása és a tűzoltóság elvonulása után a helyszínt érintetlenül kell hagyni, amíg az illetékes hatóságok a tűzvizsgálatot el nem végzik. A tűzvizsgálat végrehajtásához a hatóság részére mindenki köteles a kért felvilágosítást megadni. A hatósági tűzvizsgálat befejezése után a helyreállítási munkákat meg kell kezdeni, gondoskodni kell az elhasznált tűzoltó eszközök és anyagok (pl. tűzoltó </w:t>
      </w:r>
      <w:proofErr w:type="gramStart"/>
      <w:r>
        <w:rPr>
          <w:rFonts w:ascii="Arial Narrow" w:eastAsia="Arial Narrow" w:hAnsi="Arial Narrow" w:cs="Arial Narrow"/>
          <w:color w:val="000000"/>
        </w:rPr>
        <w:t>készülék,</w:t>
      </w:r>
      <w:proofErr w:type="gramEnd"/>
      <w:r>
        <w:rPr>
          <w:rFonts w:ascii="Arial Narrow" w:eastAsia="Arial Narrow" w:hAnsi="Arial Narrow" w:cs="Arial Narrow"/>
          <w:color w:val="000000"/>
        </w:rPr>
        <w:t xml:space="preserve"> stb.) pótlásáról. </w:t>
      </w:r>
    </w:p>
    <w:p w14:paraId="00000071" w14:textId="77777777" w:rsidR="008C45F7" w:rsidRDefault="008C45F7">
      <w:pPr>
        <w:rPr>
          <w:rFonts w:ascii="Arial Narrow" w:eastAsia="Arial Narrow" w:hAnsi="Arial Narrow" w:cs="Arial Narrow"/>
        </w:rPr>
      </w:pPr>
    </w:p>
    <w:sectPr w:rsidR="008C45F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AAAE9" w14:textId="77777777" w:rsidR="00D42C3E" w:rsidRDefault="00D42C3E">
      <w:r>
        <w:separator/>
      </w:r>
    </w:p>
  </w:endnote>
  <w:endnote w:type="continuationSeparator" w:id="0">
    <w:p w14:paraId="5F3F4AD1" w14:textId="77777777" w:rsidR="00D42C3E" w:rsidRDefault="00D4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199A022E-40C0-46EF-B96B-9B655062A6DD}"/>
    <w:embedBold r:id="rId2" w:fontKey="{D162FAB6-43C2-4BD2-86CE-AE27680E86A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3" w:fontKey="{264267C6-91B5-42CA-8BCA-F3F19D5115F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-Arial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FF0D609F-8ED3-4D68-BDD1-787ECDD944A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AF73D4E-0427-40D3-AEFB-A57A421E976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E22149D1-66BF-4014-8A52-3D92D2925D7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265DA03-7844-419D-A141-2A6B6E5FEC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4" w14:textId="0A5CB166" w:rsidR="008C45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 Narrow" w:eastAsia="Arial Narrow" w:hAnsi="Arial Narrow" w:cs="Arial Narrow"/>
        <w:color w:val="000000"/>
        <w:sz w:val="20"/>
        <w:szCs w:val="20"/>
      </w:rPr>
    </w:pPr>
    <w:r>
      <w:rPr>
        <w:rFonts w:ascii="Arial Narrow" w:eastAsia="Arial Narrow" w:hAnsi="Arial Narrow" w:cs="Arial Narrow"/>
        <w:color w:val="000000"/>
        <w:sz w:val="20"/>
        <w:szCs w:val="20"/>
      </w:rPr>
      <w:t xml:space="preserve">Oldal </w:t>
    </w:r>
    <w:r>
      <w:rPr>
        <w:rFonts w:ascii="Arial Narrow" w:eastAsia="Arial Narrow" w:hAnsi="Arial Narrow" w:cs="Arial Narrow"/>
        <w:color w:val="000000"/>
        <w:sz w:val="20"/>
        <w:szCs w:val="20"/>
      </w:rPr>
      <w:fldChar w:fldCharType="begin"/>
    </w:r>
    <w:r>
      <w:rPr>
        <w:rFonts w:ascii="Arial Narrow" w:eastAsia="Arial Narrow" w:hAnsi="Arial Narrow" w:cs="Arial Narrow"/>
        <w:color w:val="000000"/>
        <w:sz w:val="20"/>
        <w:szCs w:val="20"/>
      </w:rPr>
      <w:instrText>PAGE</w:instrText>
    </w:r>
    <w:r>
      <w:rPr>
        <w:rFonts w:ascii="Arial Narrow" w:eastAsia="Arial Narrow" w:hAnsi="Arial Narrow" w:cs="Arial Narrow"/>
        <w:color w:val="000000"/>
        <w:sz w:val="20"/>
        <w:szCs w:val="20"/>
      </w:rPr>
      <w:fldChar w:fldCharType="separate"/>
    </w:r>
    <w:r w:rsidR="00532D13">
      <w:rPr>
        <w:rFonts w:ascii="Arial Narrow" w:eastAsia="Arial Narrow" w:hAnsi="Arial Narrow" w:cs="Arial Narrow"/>
        <w:noProof/>
        <w:color w:val="000000"/>
        <w:sz w:val="20"/>
        <w:szCs w:val="20"/>
      </w:rPr>
      <w:t>1</w:t>
    </w:r>
    <w:r>
      <w:rPr>
        <w:rFonts w:ascii="Arial Narrow" w:eastAsia="Arial Narrow" w:hAnsi="Arial Narrow" w:cs="Arial Narrow"/>
        <w:color w:val="000000"/>
        <w:sz w:val="20"/>
        <w:szCs w:val="20"/>
      </w:rPr>
      <w:fldChar w:fldCharType="end"/>
    </w:r>
    <w:r>
      <w:rPr>
        <w:rFonts w:ascii="Arial Narrow" w:eastAsia="Arial Narrow" w:hAnsi="Arial Narrow" w:cs="Arial Narrow"/>
        <w:color w:val="000000"/>
        <w:sz w:val="20"/>
        <w:szCs w:val="20"/>
      </w:rPr>
      <w:t xml:space="preserve"> / </w:t>
    </w:r>
    <w:r>
      <w:rPr>
        <w:rFonts w:ascii="Arial Narrow" w:eastAsia="Arial Narrow" w:hAnsi="Arial Narrow" w:cs="Arial Narrow"/>
        <w:color w:val="000000"/>
        <w:sz w:val="20"/>
        <w:szCs w:val="20"/>
      </w:rPr>
      <w:fldChar w:fldCharType="begin"/>
    </w:r>
    <w:r>
      <w:rPr>
        <w:rFonts w:ascii="Arial Narrow" w:eastAsia="Arial Narrow" w:hAnsi="Arial Narrow" w:cs="Arial Narrow"/>
        <w:color w:val="000000"/>
        <w:sz w:val="20"/>
        <w:szCs w:val="20"/>
      </w:rPr>
      <w:instrText>NUMPAGES</w:instrText>
    </w:r>
    <w:r>
      <w:rPr>
        <w:rFonts w:ascii="Arial Narrow" w:eastAsia="Arial Narrow" w:hAnsi="Arial Narrow" w:cs="Arial Narrow"/>
        <w:color w:val="000000"/>
        <w:sz w:val="20"/>
        <w:szCs w:val="20"/>
      </w:rPr>
      <w:fldChar w:fldCharType="separate"/>
    </w:r>
    <w:r w:rsidR="00532D13">
      <w:rPr>
        <w:rFonts w:ascii="Arial Narrow" w:eastAsia="Arial Narrow" w:hAnsi="Arial Narrow" w:cs="Arial Narrow"/>
        <w:noProof/>
        <w:color w:val="000000"/>
        <w:sz w:val="20"/>
        <w:szCs w:val="20"/>
      </w:rPr>
      <w:t>2</w:t>
    </w:r>
    <w:r>
      <w:rPr>
        <w:rFonts w:ascii="Arial Narrow" w:eastAsia="Arial Narrow" w:hAnsi="Arial Narrow" w:cs="Arial Narrow"/>
        <w:color w:val="000000"/>
        <w:sz w:val="20"/>
        <w:szCs w:val="20"/>
      </w:rPr>
      <w:fldChar w:fldCharType="end"/>
    </w:r>
  </w:p>
  <w:p w14:paraId="00000075" w14:textId="77777777" w:rsidR="008C45F7" w:rsidRDefault="008C45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BB149" w14:textId="77777777" w:rsidR="00D42C3E" w:rsidRDefault="00D42C3E">
      <w:r>
        <w:separator/>
      </w:r>
    </w:p>
  </w:footnote>
  <w:footnote w:type="continuationSeparator" w:id="0">
    <w:p w14:paraId="07E1AB91" w14:textId="77777777" w:rsidR="00D42C3E" w:rsidRDefault="00D42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2" w14:textId="77777777" w:rsidR="008C45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 Narrow" w:eastAsia="Arial Narrow" w:hAnsi="Arial Narrow" w:cs="Arial Narrow"/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rFonts w:ascii="Arial Narrow" w:eastAsia="Arial Narrow" w:hAnsi="Arial Narrow" w:cs="Arial Narrow"/>
        <w:color w:val="000000"/>
      </w:rPr>
      <w:t>1</w:t>
    </w:r>
    <w:r>
      <w:rPr>
        <w:rFonts w:ascii="Arial Narrow" w:eastAsia="Arial Narrow" w:hAnsi="Arial Narrow" w:cs="Arial Narrow"/>
      </w:rPr>
      <w:t>5</w:t>
    </w:r>
    <w:r>
      <w:rPr>
        <w:rFonts w:ascii="Arial Narrow" w:eastAsia="Arial Narrow" w:hAnsi="Arial Narrow" w:cs="Arial Narrow"/>
        <w:color w:val="000000"/>
      </w:rPr>
      <w:t>. számú melléklet</w:t>
    </w:r>
  </w:p>
  <w:p w14:paraId="00000073" w14:textId="77777777" w:rsidR="008C45F7" w:rsidRDefault="008C45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6155D"/>
    <w:multiLevelType w:val="multilevel"/>
    <w:tmpl w:val="5B06884C"/>
    <w:lvl w:ilvl="0">
      <w:start w:val="1"/>
      <w:numFmt w:val="decimal"/>
      <w:lvlText w:val="%1."/>
      <w:lvlJc w:val="left"/>
      <w:pPr>
        <w:ind w:left="644" w:hanging="359"/>
      </w:pPr>
      <w:rPr>
        <w:rFonts w:ascii="Arial Narrow" w:eastAsia="Arial Narrow" w:hAnsi="Arial Narrow" w:cs="Arial Narrow"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F9C0146"/>
    <w:multiLevelType w:val="multilevel"/>
    <w:tmpl w:val="30D0F17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D32112"/>
    <w:multiLevelType w:val="hybridMultilevel"/>
    <w:tmpl w:val="EFBE158A"/>
    <w:lvl w:ilvl="0" w:tplc="88C0D1E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7050E"/>
    <w:multiLevelType w:val="hybridMultilevel"/>
    <w:tmpl w:val="F850CF7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014133"/>
    <w:multiLevelType w:val="multilevel"/>
    <w:tmpl w:val="FEDC034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8FC5E56"/>
    <w:multiLevelType w:val="multilevel"/>
    <w:tmpl w:val="A378B6C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635179C"/>
    <w:multiLevelType w:val="hybridMultilevel"/>
    <w:tmpl w:val="CEF644EA"/>
    <w:lvl w:ilvl="0" w:tplc="88C0D1E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1072A7"/>
    <w:multiLevelType w:val="multilevel"/>
    <w:tmpl w:val="80D84C3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2431D99"/>
    <w:multiLevelType w:val="multilevel"/>
    <w:tmpl w:val="8194A5F2"/>
    <w:lvl w:ilvl="0">
      <w:start w:val="4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4CF4322"/>
    <w:multiLevelType w:val="multilevel"/>
    <w:tmpl w:val="4A5E598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5494280"/>
    <w:multiLevelType w:val="hybridMultilevel"/>
    <w:tmpl w:val="C02A8398"/>
    <w:lvl w:ilvl="0" w:tplc="88C0D1E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1031031">
    <w:abstractNumId w:val="0"/>
  </w:num>
  <w:num w:numId="2" w16cid:durableId="2005819023">
    <w:abstractNumId w:val="5"/>
  </w:num>
  <w:num w:numId="3" w16cid:durableId="537399893">
    <w:abstractNumId w:val="8"/>
  </w:num>
  <w:num w:numId="4" w16cid:durableId="1100175020">
    <w:abstractNumId w:val="7"/>
  </w:num>
  <w:num w:numId="5" w16cid:durableId="1162503288">
    <w:abstractNumId w:val="4"/>
  </w:num>
  <w:num w:numId="6" w16cid:durableId="1545144121">
    <w:abstractNumId w:val="9"/>
  </w:num>
  <w:num w:numId="7" w16cid:durableId="903487412">
    <w:abstractNumId w:val="1"/>
  </w:num>
  <w:num w:numId="8" w16cid:durableId="1154568998">
    <w:abstractNumId w:val="3"/>
  </w:num>
  <w:num w:numId="9" w16cid:durableId="741100226">
    <w:abstractNumId w:val="6"/>
  </w:num>
  <w:num w:numId="10" w16cid:durableId="2108385026">
    <w:abstractNumId w:val="10"/>
  </w:num>
  <w:num w:numId="11" w16cid:durableId="1252084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5F7"/>
    <w:rsid w:val="00045F05"/>
    <w:rsid w:val="000E53B5"/>
    <w:rsid w:val="000F3A04"/>
    <w:rsid w:val="0012218D"/>
    <w:rsid w:val="00231092"/>
    <w:rsid w:val="002F6D80"/>
    <w:rsid w:val="00532D13"/>
    <w:rsid w:val="00846F77"/>
    <w:rsid w:val="008C45F7"/>
    <w:rsid w:val="00914C07"/>
    <w:rsid w:val="00B82433"/>
    <w:rsid w:val="00D42C3E"/>
    <w:rsid w:val="00F0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C0784"/>
  <w15:docId w15:val="{0F524842-371C-4901-BCD7-6DD04FAAD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widowControl w:val="0"/>
      <w:spacing w:line="360" w:lineRule="auto"/>
      <w:outlineLvl w:val="0"/>
    </w:pPr>
    <w:rPr>
      <w:rFonts w:ascii="Arial" w:eastAsia="Arial" w:hAnsi="Arial" w:cs="Arial"/>
      <w:sz w:val="32"/>
      <w:szCs w:val="32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fej">
    <w:name w:val="header"/>
    <w:link w:val="lfejChar"/>
    <w:uiPriority w:val="99"/>
    <w:unhideWhenUsed/>
    <w:rsid w:val="0022573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2573C"/>
  </w:style>
  <w:style w:type="paragraph" w:styleId="llb">
    <w:name w:val="footer"/>
    <w:link w:val="llbChar"/>
    <w:uiPriority w:val="99"/>
    <w:unhideWhenUsed/>
    <w:rsid w:val="0022573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2573C"/>
  </w:style>
  <w:style w:type="character" w:customStyle="1" w:styleId="Cmsor1Char">
    <w:name w:val="Címsor 1 Char"/>
    <w:basedOn w:val="Bekezdsalapbettpusa"/>
    <w:rsid w:val="0022573C"/>
    <w:rPr>
      <w:rFonts w:ascii="H-Arial" w:eastAsia="Times New Roman" w:hAnsi="H-Arial" w:cs="Times New Roman"/>
      <w:sz w:val="32"/>
      <w:szCs w:val="20"/>
      <w:lang w:eastAsia="hu-HU"/>
    </w:rPr>
  </w:style>
  <w:style w:type="paragraph" w:styleId="Listaszerbekezds">
    <w:name w:val="List Paragraph"/>
    <w:uiPriority w:val="99"/>
    <w:qFormat/>
    <w:rsid w:val="0022573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im">
    <w:name w:val="im"/>
    <w:rsid w:val="0022573C"/>
  </w:style>
  <w:style w:type="paragraph" w:styleId="Buborkszveg">
    <w:name w:val="Balloon Text"/>
    <w:link w:val="BuborkszvegChar"/>
    <w:uiPriority w:val="99"/>
    <w:semiHidden/>
    <w:unhideWhenUsed/>
    <w:rsid w:val="00A326A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26A6"/>
    <w:rPr>
      <w:rFonts w:ascii="Tahoma" w:eastAsia="Times New Roman" w:hAnsi="Tahoma" w:cs="Tahoma"/>
      <w:sz w:val="16"/>
      <w:szCs w:val="16"/>
      <w:lang w:eastAsia="hu-HU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Vltozat">
    <w:name w:val="Revision"/>
    <w:hidden/>
    <w:uiPriority w:val="99"/>
    <w:semiHidden/>
    <w:rsid w:val="0012218D"/>
  </w:style>
  <w:style w:type="paragraph" w:styleId="Nincstrkz">
    <w:name w:val="No Spacing"/>
    <w:uiPriority w:val="1"/>
    <w:qFormat/>
    <w:rsid w:val="00122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A5/+RF/KJ44p4Fm9SOOWKgNZ5g==">CgMxLjAyDmguam1tb2V4Z3VzejA0Mg5oLndlZ2oyeWZocHY1bjIOaC5ybTg4OGMyZmI3a3QyDmguNXUwMnhhb2pwdTF6Mg5oLmk5Z2l5eDh4enF1bjIOaC54bWU5OHg3enI2c3UyDmgubzRyc3pieTFuYWtsMg5oLjZxazRjd3piaWVzYzIOaC5seXYzamdobnIwcjEyDmguM21qcml6dzR0NWpsMg5oLjZvcnl1MWM4YmY0NzIOaC4zeXo1bWk5aG5nZm4yDmguYTR0c29nYmQwajVyMg5oLjFnbzBtcGNhYnBkaTgAciExRmVHY2l0SVFyel9PbmQtdVpZSHBtb2dKeVVrd0dGMz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1066</Words>
  <Characters>7359</Characters>
  <Application>Microsoft Office Word</Application>
  <DocSecurity>0</DocSecurity>
  <Lines>61</Lines>
  <Paragraphs>16</Paragraphs>
  <ScaleCrop>false</ScaleCrop>
  <Company/>
  <LinksUpToDate>false</LinksUpToDate>
  <CharactersWithSpaces>8409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Andi</dc:creator>
  <cp:lastModifiedBy>Márta Gaálné Fábián</cp:lastModifiedBy>
  <cp:revision>4</cp:revision>
  <dcterms:created xsi:type="dcterms:W3CDTF">2025-11-24T22:41:00Z</dcterms:created>
  <dcterms:modified xsi:type="dcterms:W3CDTF">2025-11-24T22:42:00Z</dcterms:modified>
</cp:coreProperties>
</file>