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3C14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60AC9538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57E569E5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Oktatási főépületre vonatkozó tűzvédelmi követelmények</w:t>
      </w:r>
    </w:p>
    <w:p w14:paraId="171C6D41" w14:textId="77777777" w:rsidR="000E739C" w:rsidRPr="000E739C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0E739C">
        <w:rPr>
          <w:rFonts w:ascii="Arial Narrow" w:hAnsi="Arial Narrow" w:cs="Times New Roman"/>
          <w:sz w:val="26"/>
          <w:szCs w:val="26"/>
        </w:rPr>
        <w:t>(11. számú épület)</w:t>
      </w:r>
    </w:p>
    <w:p w14:paraId="38982224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rFonts w:ascii="Arial Narrow" w:hAnsi="Arial Narrow"/>
          <w:b w:val="0"/>
          <w:bCs/>
        </w:rPr>
      </w:sdtEndPr>
      <w:sdtContent>
        <w:p w14:paraId="3F629C84" w14:textId="77777777" w:rsidR="007A74DB" w:rsidRPr="00D2217A" w:rsidRDefault="007A74DB" w:rsidP="004676B7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b/>
              <w:color w:val="auto"/>
              <w:sz w:val="28"/>
              <w:szCs w:val="28"/>
            </w:rPr>
          </w:pPr>
          <w:r w:rsidRPr="00D2217A">
            <w:rPr>
              <w:rFonts w:ascii="Arial Narrow" w:hAnsi="Arial Narrow"/>
              <w:b/>
              <w:color w:val="auto"/>
              <w:sz w:val="28"/>
              <w:szCs w:val="28"/>
            </w:rPr>
            <w:t>Tartalomjegyzék</w:t>
          </w:r>
        </w:p>
        <w:p w14:paraId="451B3AD6" w14:textId="77777777" w:rsidR="006C23C6" w:rsidRPr="00DD2B1A" w:rsidRDefault="00AF2F32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r w:rsidRPr="00D2217A">
            <w:fldChar w:fldCharType="begin"/>
          </w:r>
          <w:r w:rsidR="005341CA" w:rsidRPr="00D2217A">
            <w:instrText xml:space="preserve"> TOC \o "1-3" \h \z \u </w:instrText>
          </w:r>
          <w:r w:rsidRPr="00D2217A">
            <w:fldChar w:fldCharType="separate"/>
          </w:r>
          <w:hyperlink w:anchor="_Toc32680862" w:history="1">
            <w:r w:rsidR="006C23C6" w:rsidRPr="00DD2B1A">
              <w:rPr>
                <w:rStyle w:val="Hiperhivatkozs"/>
                <w:rFonts w:cs="Times New Roman"/>
                <w:noProof/>
              </w:rPr>
              <w:t>1.</w:t>
            </w:r>
            <w:r w:rsidR="006C23C6" w:rsidRPr="00DD2B1A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="006C23C6" w:rsidRPr="00DD2B1A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6C23C6" w:rsidRPr="00DD2B1A">
              <w:rPr>
                <w:noProof/>
                <w:webHidden/>
              </w:rPr>
              <w:tab/>
            </w:r>
            <w:r w:rsidRPr="00DD2B1A">
              <w:rPr>
                <w:noProof/>
                <w:webHidden/>
              </w:rPr>
              <w:fldChar w:fldCharType="begin"/>
            </w:r>
            <w:r w:rsidR="006C23C6" w:rsidRPr="00DD2B1A">
              <w:rPr>
                <w:noProof/>
                <w:webHidden/>
              </w:rPr>
              <w:instrText xml:space="preserve"> PAGEREF _Toc32680862 \h </w:instrText>
            </w:r>
            <w:r w:rsidRPr="00DD2B1A">
              <w:rPr>
                <w:noProof/>
                <w:webHidden/>
              </w:rPr>
            </w:r>
            <w:r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2</w:t>
            </w:r>
            <w:r w:rsidRPr="00DD2B1A">
              <w:rPr>
                <w:noProof/>
                <w:webHidden/>
              </w:rPr>
              <w:fldChar w:fldCharType="end"/>
            </w:r>
          </w:hyperlink>
        </w:p>
        <w:p w14:paraId="40ACF723" w14:textId="77777777" w:rsidR="006C23C6" w:rsidRPr="00DD2B1A" w:rsidRDefault="006C23C6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80863" w:history="1">
            <w:r w:rsidRPr="00DD2B1A">
              <w:rPr>
                <w:rStyle w:val="Hiperhivatkozs"/>
                <w:rFonts w:cs="Times New Roman"/>
                <w:noProof/>
              </w:rPr>
              <w:t>2.</w:t>
            </w:r>
            <w:r w:rsidRPr="00DD2B1A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cs="Times New Roman"/>
                <w:noProof/>
              </w:rPr>
              <w:t>A Főépület (kancellária és előadók) tűzvédelmi adatai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_Toc32680863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2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4691D9EC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64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_Toc32680864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2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64621543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65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_Toc32680865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2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21D6A613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66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_Toc32680866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2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42ADEE9C" w14:textId="77777777" w:rsidR="006C23C6" w:rsidRPr="00DD2B1A" w:rsidRDefault="006C23C6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80867" w:history="1">
            <w:r w:rsidRPr="00DD2B1A">
              <w:rPr>
                <w:rStyle w:val="Hiperhivatkozs"/>
                <w:rFonts w:cs="Times New Roman"/>
                <w:noProof/>
              </w:rPr>
              <w:t>3.</w:t>
            </w:r>
            <w:r w:rsidRPr="00DD2B1A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cs="Times New Roman"/>
                <w:noProof/>
              </w:rPr>
              <w:t>Tűzoltó egységek beavatkozását segítő információk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_Toc32680867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2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25A7A9FE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68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3.1.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Kiürítés, menekülés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_Toc32680868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3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2C314E84" w14:textId="77777777" w:rsidR="006C23C6" w:rsidRPr="00DD2B1A" w:rsidRDefault="006C23C6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80869" w:history="1">
            <w:r w:rsidRPr="00DD2B1A">
              <w:rPr>
                <w:rStyle w:val="Hiperhivatkozs"/>
                <w:rFonts w:cs="Times New Roman"/>
                <w:noProof/>
              </w:rPr>
              <w:t>4.</w:t>
            </w:r>
            <w:r w:rsidRPr="00DD2B1A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cs="Times New Roman"/>
                <w:noProof/>
              </w:rPr>
              <w:t>Használati szabályok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_Toc32680869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3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7A9DDE3D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70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_Toc32680870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3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1563C485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71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_Toc32680871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3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2F76ED9F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72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Fokozottan tűz- vagy robbanásveszélyes anyagok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_Toc32680872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4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0086B54C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73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4.4.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Fűtőberendezések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_Toc32680873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4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4AE5D17E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74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_Toc32680874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4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6DA2A10B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75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_Toc32680875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4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1309193C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76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_Toc32680876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4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5F19DE8C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77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_Toc32680877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4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7E7B9332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78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Beépített oltó berendezés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_Toc32680878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5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65CAEC68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79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_Toc32680879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5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34DC4CBD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80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_Toc32680880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5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0278CB47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81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4.12.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_Toc32680881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5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6F1B0362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82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4.13.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_Toc32680882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5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7A5DC754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83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4.13.1.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_Toc32680883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5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7AB4D4AD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84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4.13.2.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Oltóvíztározó: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_Toc32680884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6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064FF819" w14:textId="77777777" w:rsidR="006C23C6" w:rsidRPr="00DD2B1A" w:rsidRDefault="006C23C6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80885" w:history="1">
            <w:r w:rsidRPr="00DD2B1A">
              <w:rPr>
                <w:rStyle w:val="Hiperhivatkozs"/>
                <w:rFonts w:cs="Times New Roman"/>
                <w:noProof/>
              </w:rPr>
              <w:t>5.</w:t>
            </w:r>
            <w:r w:rsidRPr="00DD2B1A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_Toc32680885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6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44ED8550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86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_Toc32680886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6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67202AAC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87" w:history="1">
            <w:r w:rsidRPr="00DD2B1A">
              <w:rPr>
                <w:rStyle w:val="Hiperhivatkozs"/>
                <w:rFonts w:ascii="Arial Narrow" w:hAnsi="Arial Narrow"/>
                <w:noProof/>
              </w:rPr>
              <w:t>5.2.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Tűzoltóság értesítése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_Toc32680887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6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5811F5CE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88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_Toc32680888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7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440FBA33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89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_Toc32680889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7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2A67129E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90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Portaszolgálat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_Toc32680890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7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4F41F3F1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91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5.4.2.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Oktatók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_Toc32680891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7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30383566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92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5.4.3.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Minden dolgozó, hallgató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_Toc32680892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7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77656384" w14:textId="77777777" w:rsidR="006C23C6" w:rsidRPr="00DD2B1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93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_Toc32680893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8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07A7BA83" w14:textId="77777777" w:rsidR="006C23C6" w:rsidRPr="00D2217A" w:rsidRDefault="006C23C6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80894" w:history="1"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DD2B1A">
              <w:rPr>
                <w:rFonts w:eastAsiaTheme="minorEastAsia"/>
                <w:noProof/>
                <w:lang w:eastAsia="hu-HU"/>
              </w:rPr>
              <w:tab/>
            </w:r>
            <w:r w:rsidRPr="00DD2B1A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DD2B1A">
              <w:rPr>
                <w:noProof/>
                <w:webHidden/>
              </w:rPr>
              <w:tab/>
            </w:r>
            <w:r w:rsidR="00AF2F32" w:rsidRPr="00DD2B1A">
              <w:rPr>
                <w:noProof/>
                <w:webHidden/>
              </w:rPr>
              <w:fldChar w:fldCharType="begin"/>
            </w:r>
            <w:r w:rsidRPr="00DD2B1A">
              <w:rPr>
                <w:noProof/>
                <w:webHidden/>
              </w:rPr>
              <w:instrText xml:space="preserve"> PAGEREF _Toc32680894 \h </w:instrText>
            </w:r>
            <w:r w:rsidR="00AF2F32" w:rsidRPr="00DD2B1A">
              <w:rPr>
                <w:noProof/>
                <w:webHidden/>
              </w:rPr>
            </w:r>
            <w:r w:rsidR="00AF2F32" w:rsidRPr="00DD2B1A">
              <w:rPr>
                <w:noProof/>
                <w:webHidden/>
              </w:rPr>
              <w:fldChar w:fldCharType="separate"/>
            </w:r>
            <w:r w:rsidR="00222036" w:rsidRPr="00DD2B1A">
              <w:rPr>
                <w:noProof/>
                <w:webHidden/>
              </w:rPr>
              <w:t>8</w:t>
            </w:r>
            <w:r w:rsidR="00AF2F32" w:rsidRPr="00DD2B1A">
              <w:rPr>
                <w:noProof/>
                <w:webHidden/>
              </w:rPr>
              <w:fldChar w:fldCharType="end"/>
            </w:r>
          </w:hyperlink>
        </w:p>
        <w:p w14:paraId="48AAFB4C" w14:textId="77777777" w:rsidR="00425B93" w:rsidRPr="00D2217A" w:rsidRDefault="00AF2F32" w:rsidP="00564D5E">
          <w:pPr>
            <w:spacing w:after="0" w:line="240" w:lineRule="auto"/>
            <w:rPr>
              <w:rFonts w:ascii="Arial Narrow" w:hAnsi="Arial Narrow" w:cs="Times New Roman"/>
            </w:rPr>
          </w:pPr>
          <w:r w:rsidRPr="00D2217A">
            <w:rPr>
              <w:rFonts w:ascii="Arial Narrow" w:hAnsi="Arial Narrow"/>
            </w:rPr>
            <w:fldChar w:fldCharType="end"/>
          </w:r>
        </w:p>
      </w:sdtContent>
    </w:sdt>
    <w:p w14:paraId="627765EE" w14:textId="77777777" w:rsidR="00BE1DF3" w:rsidRPr="00D2217A" w:rsidRDefault="00BE1DF3" w:rsidP="004676B7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198E34B4" w14:textId="77777777" w:rsidR="00425B93" w:rsidRPr="00D2217A" w:rsidRDefault="00425B93" w:rsidP="004676B7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 w:rsidRPr="00D2217A">
        <w:rPr>
          <w:rFonts w:ascii="Arial Narrow" w:hAnsi="Arial Narrow" w:cs="Times New Roman"/>
          <w:b/>
          <w:sz w:val="26"/>
          <w:szCs w:val="26"/>
        </w:rPr>
        <w:t>Függelékek</w:t>
      </w:r>
    </w:p>
    <w:p w14:paraId="7F889DAD" w14:textId="2098A8AC" w:rsidR="00167BCC" w:rsidRPr="00D2217A" w:rsidRDefault="00167BCC" w:rsidP="00A655F2">
      <w:pPr>
        <w:pStyle w:val="Nincstrkz"/>
        <w:numPr>
          <w:ilvl w:val="0"/>
          <w:numId w:val="5"/>
        </w:numPr>
        <w:rPr>
          <w:rFonts w:ascii="Arial Narrow" w:hAnsi="Arial Narrow"/>
          <w:iCs/>
          <w:sz w:val="22"/>
          <w:szCs w:val="22"/>
        </w:rPr>
      </w:pPr>
      <w:r w:rsidRPr="00D2217A">
        <w:rPr>
          <w:rFonts w:ascii="Arial Narrow" w:hAnsi="Arial Narrow"/>
          <w:sz w:val="22"/>
          <w:szCs w:val="22"/>
        </w:rPr>
        <w:t xml:space="preserve">Tűzjelző berendezés naplója (külön dokumentum/Egyetem tölti ki – a vonatkozó sablon a TVSZ </w:t>
      </w:r>
      <w:r w:rsidR="00D065D0">
        <w:rPr>
          <w:rFonts w:ascii="Arial Narrow" w:hAnsi="Arial Narrow"/>
          <w:sz w:val="22"/>
          <w:szCs w:val="22"/>
        </w:rPr>
        <w:t>33</w:t>
      </w:r>
      <w:r w:rsidRPr="00D2217A">
        <w:rPr>
          <w:rFonts w:ascii="Arial Narrow" w:hAnsi="Arial Narrow"/>
          <w:sz w:val="22"/>
          <w:szCs w:val="22"/>
        </w:rPr>
        <w:t>. melléklete)</w:t>
      </w:r>
    </w:p>
    <w:p w14:paraId="3715F035" w14:textId="3BB74819" w:rsidR="00167BCC" w:rsidRPr="00D2217A" w:rsidRDefault="00167BCC" w:rsidP="00A655F2">
      <w:pPr>
        <w:pStyle w:val="Nincstrkz"/>
        <w:numPr>
          <w:ilvl w:val="0"/>
          <w:numId w:val="5"/>
        </w:numPr>
        <w:rPr>
          <w:rFonts w:ascii="Arial Narrow" w:hAnsi="Arial Narrow"/>
          <w:iCs/>
          <w:sz w:val="22"/>
          <w:szCs w:val="22"/>
        </w:rPr>
      </w:pPr>
      <w:r w:rsidRPr="00D2217A">
        <w:rPr>
          <w:rFonts w:ascii="Arial Narrow" w:hAnsi="Arial Narrow"/>
          <w:sz w:val="22"/>
          <w:szCs w:val="22"/>
        </w:rPr>
        <w:t xml:space="preserve">Tűzoltó készülékek nyilvántartási naplója (Egyetem tölti ki – a vonatkozó sablon a TVSZ </w:t>
      </w:r>
      <w:r w:rsidR="00D065D0">
        <w:rPr>
          <w:rFonts w:ascii="Arial Narrow" w:hAnsi="Arial Narrow"/>
          <w:sz w:val="22"/>
          <w:szCs w:val="22"/>
        </w:rPr>
        <w:t>30</w:t>
      </w:r>
      <w:r w:rsidRPr="00D2217A">
        <w:rPr>
          <w:rFonts w:ascii="Arial Narrow" w:hAnsi="Arial Narrow"/>
          <w:sz w:val="22"/>
          <w:szCs w:val="22"/>
        </w:rPr>
        <w:t>. melléklete)</w:t>
      </w:r>
    </w:p>
    <w:p w14:paraId="5FACEC8E" w14:textId="57CBAAD3" w:rsidR="00167BCC" w:rsidRPr="00D2217A" w:rsidRDefault="00167BCC" w:rsidP="00A655F2">
      <w:pPr>
        <w:pStyle w:val="Nincstrkz"/>
        <w:numPr>
          <w:ilvl w:val="0"/>
          <w:numId w:val="5"/>
        </w:numPr>
        <w:rPr>
          <w:rFonts w:ascii="Arial Narrow" w:hAnsi="Arial Narrow"/>
          <w:iCs/>
          <w:sz w:val="22"/>
          <w:szCs w:val="22"/>
        </w:rPr>
      </w:pPr>
      <w:r w:rsidRPr="00D2217A">
        <w:rPr>
          <w:rFonts w:ascii="Arial Narrow" w:hAnsi="Arial Narrow"/>
          <w:sz w:val="22"/>
          <w:szCs w:val="22"/>
        </w:rPr>
        <w:t xml:space="preserve">Biztonsági világítás nyilvántartási naplója (Egyetem tölti ki – a vonatkozó sablon a TVSZ </w:t>
      </w:r>
      <w:r w:rsidR="00D065D0">
        <w:rPr>
          <w:rFonts w:ascii="Arial Narrow" w:hAnsi="Arial Narrow"/>
          <w:sz w:val="22"/>
          <w:szCs w:val="22"/>
        </w:rPr>
        <w:t>26</w:t>
      </w:r>
      <w:r w:rsidRPr="00D2217A">
        <w:rPr>
          <w:rFonts w:ascii="Arial Narrow" w:hAnsi="Arial Narrow"/>
          <w:sz w:val="22"/>
          <w:szCs w:val="22"/>
        </w:rPr>
        <w:t>. melléklete)</w:t>
      </w:r>
    </w:p>
    <w:p w14:paraId="07FBF27C" w14:textId="28036EE2" w:rsidR="00167BCC" w:rsidRPr="00D2217A" w:rsidRDefault="00167BCC" w:rsidP="00A655F2">
      <w:pPr>
        <w:pStyle w:val="Nincstrkz"/>
        <w:numPr>
          <w:ilvl w:val="0"/>
          <w:numId w:val="5"/>
        </w:numPr>
        <w:rPr>
          <w:rFonts w:ascii="Arial Narrow" w:hAnsi="Arial Narrow"/>
          <w:iCs/>
          <w:sz w:val="22"/>
          <w:szCs w:val="22"/>
        </w:rPr>
      </w:pPr>
      <w:r w:rsidRPr="00D2217A">
        <w:rPr>
          <w:rFonts w:ascii="Arial Narrow" w:hAnsi="Arial Narrow"/>
          <w:sz w:val="22"/>
          <w:szCs w:val="22"/>
        </w:rPr>
        <w:t xml:space="preserve">Tűzoltó vízforrások nyilvántartási naplója (Egyetem tölti ki – a vonatkozó sablon a TVSZ </w:t>
      </w:r>
      <w:r w:rsidR="00D065D0">
        <w:rPr>
          <w:rFonts w:ascii="Arial Narrow" w:hAnsi="Arial Narrow"/>
          <w:sz w:val="22"/>
          <w:szCs w:val="22"/>
        </w:rPr>
        <w:t>31</w:t>
      </w:r>
      <w:r w:rsidRPr="00D2217A">
        <w:rPr>
          <w:rFonts w:ascii="Arial Narrow" w:hAnsi="Arial Narrow"/>
          <w:sz w:val="22"/>
          <w:szCs w:val="22"/>
        </w:rPr>
        <w:t>. melléklete)</w:t>
      </w:r>
    </w:p>
    <w:p w14:paraId="67922BED" w14:textId="6D635D6E" w:rsidR="00167BCC" w:rsidRPr="00D2217A" w:rsidRDefault="00167BCC" w:rsidP="00A655F2">
      <w:pPr>
        <w:pStyle w:val="Nincstrkz"/>
        <w:numPr>
          <w:ilvl w:val="0"/>
          <w:numId w:val="5"/>
        </w:numPr>
        <w:rPr>
          <w:rFonts w:ascii="Arial Narrow" w:hAnsi="Arial Narrow"/>
          <w:iCs/>
          <w:sz w:val="22"/>
          <w:szCs w:val="22"/>
        </w:rPr>
      </w:pPr>
      <w:r w:rsidRPr="00D2217A">
        <w:rPr>
          <w:rFonts w:ascii="Arial Narrow" w:hAnsi="Arial Narrow"/>
          <w:sz w:val="22"/>
          <w:szCs w:val="22"/>
        </w:rPr>
        <w:t>Tűzgátló ajtók nyilvántartási naplója (Egyetem tölti ki – a vonatkozó sablon a TVSZ 2</w:t>
      </w:r>
      <w:r w:rsidR="00D065D0">
        <w:rPr>
          <w:rFonts w:ascii="Arial Narrow" w:hAnsi="Arial Narrow"/>
          <w:sz w:val="22"/>
          <w:szCs w:val="22"/>
        </w:rPr>
        <w:t>7</w:t>
      </w:r>
      <w:r w:rsidRPr="00D2217A">
        <w:rPr>
          <w:rFonts w:ascii="Arial Narrow" w:hAnsi="Arial Narrow"/>
          <w:sz w:val="22"/>
          <w:szCs w:val="22"/>
        </w:rPr>
        <w:t>. melléklete)</w:t>
      </w:r>
    </w:p>
    <w:p w14:paraId="6DAC1BBB" w14:textId="74998820" w:rsidR="00167BCC" w:rsidRPr="00D2217A" w:rsidRDefault="00167BCC" w:rsidP="00A655F2">
      <w:pPr>
        <w:pStyle w:val="Nincstrkz"/>
        <w:numPr>
          <w:ilvl w:val="0"/>
          <w:numId w:val="5"/>
        </w:numPr>
        <w:rPr>
          <w:rFonts w:ascii="Arial Narrow" w:hAnsi="Arial Narrow"/>
          <w:iCs/>
          <w:sz w:val="22"/>
          <w:szCs w:val="22"/>
        </w:rPr>
      </w:pPr>
      <w:r w:rsidRPr="00D2217A">
        <w:rPr>
          <w:rFonts w:ascii="Arial Narrow" w:hAnsi="Arial Narrow"/>
          <w:sz w:val="22"/>
          <w:szCs w:val="22"/>
        </w:rPr>
        <w:t>Tűzgátló ajtók féléves felülvizsgálati lapjai (A karbantartó cég tölti ki – a vonatkozó sablon a TVSZ 2</w:t>
      </w:r>
      <w:r w:rsidR="00D065D0">
        <w:rPr>
          <w:rFonts w:ascii="Arial Narrow" w:hAnsi="Arial Narrow"/>
          <w:sz w:val="22"/>
          <w:szCs w:val="22"/>
        </w:rPr>
        <w:t>8</w:t>
      </w:r>
      <w:r w:rsidRPr="00D2217A">
        <w:rPr>
          <w:rFonts w:ascii="Arial Narrow" w:hAnsi="Arial Narrow"/>
          <w:sz w:val="22"/>
          <w:szCs w:val="22"/>
        </w:rPr>
        <w:t>. melléklete)</w:t>
      </w:r>
    </w:p>
    <w:p w14:paraId="7EB0BFB4" w14:textId="4E96E14E" w:rsidR="00167BCC" w:rsidRPr="00D2217A" w:rsidRDefault="00167BCC" w:rsidP="00A655F2">
      <w:pPr>
        <w:pStyle w:val="Nincstrkz"/>
        <w:numPr>
          <w:ilvl w:val="0"/>
          <w:numId w:val="5"/>
        </w:numPr>
        <w:rPr>
          <w:rFonts w:ascii="Arial Narrow" w:hAnsi="Arial Narrow"/>
          <w:iCs/>
          <w:sz w:val="22"/>
          <w:szCs w:val="22"/>
        </w:rPr>
      </w:pPr>
      <w:r w:rsidRPr="00D2217A">
        <w:rPr>
          <w:rFonts w:ascii="Arial Narrow" w:hAnsi="Arial Narrow"/>
          <w:iCs/>
          <w:sz w:val="22"/>
          <w:szCs w:val="22"/>
        </w:rPr>
        <w:t xml:space="preserve">Oltóvíztározó felülvizsgálati formanyomtatványa (A karbantartó cég tölti ki – a vonatkozó sablon a TVSZ </w:t>
      </w:r>
      <w:r w:rsidR="00D065D0">
        <w:rPr>
          <w:rFonts w:ascii="Arial Narrow" w:hAnsi="Arial Narrow"/>
          <w:iCs/>
          <w:sz w:val="22"/>
          <w:szCs w:val="22"/>
        </w:rPr>
        <w:t>32</w:t>
      </w:r>
      <w:r w:rsidRPr="00D2217A">
        <w:rPr>
          <w:rFonts w:ascii="Arial Narrow" w:hAnsi="Arial Narrow"/>
          <w:iCs/>
          <w:sz w:val="22"/>
          <w:szCs w:val="22"/>
        </w:rPr>
        <w:t>. melléklete)</w:t>
      </w:r>
    </w:p>
    <w:p w14:paraId="5DB75673" w14:textId="77777777" w:rsidR="00BE1DF3" w:rsidRPr="00D2217A" w:rsidRDefault="00BE1DF3" w:rsidP="00117FB2">
      <w:pPr>
        <w:pStyle w:val="Nincstrkz"/>
        <w:ind w:left="1440"/>
      </w:pPr>
    </w:p>
    <w:p w14:paraId="5D7C4F92" w14:textId="77777777" w:rsidR="00973604" w:rsidRPr="00D2217A" w:rsidRDefault="00973604" w:rsidP="00A655F2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0" w:name="_Toc31539540"/>
      <w:bookmarkStart w:id="1" w:name="_Toc31653808"/>
      <w:bookmarkStart w:id="2" w:name="_Toc31539541"/>
      <w:bookmarkStart w:id="3" w:name="_Toc31653809"/>
      <w:bookmarkStart w:id="4" w:name="_Toc31539542"/>
      <w:bookmarkStart w:id="5" w:name="_Toc31653810"/>
      <w:bookmarkStart w:id="6" w:name="_Toc31539543"/>
      <w:bookmarkStart w:id="7" w:name="_Toc31653811"/>
      <w:bookmarkStart w:id="8" w:name="_Toc32680862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D2217A">
        <w:rPr>
          <w:rFonts w:ascii="Arial Narrow" w:hAnsi="Arial Narrow" w:cs="Times New Roman"/>
          <w:b/>
          <w:sz w:val="26"/>
          <w:szCs w:val="26"/>
        </w:rPr>
        <w:t>Gazdálkodó szervezet alapadatai</w:t>
      </w:r>
      <w:bookmarkEnd w:id="8"/>
    </w:p>
    <w:p w14:paraId="05056D0F" w14:textId="77777777" w:rsidR="00D716D7" w:rsidRPr="00D2217A" w:rsidRDefault="00D716D7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3C3583D5" w14:textId="77777777" w:rsidR="00973604" w:rsidRPr="00D2217A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D2217A">
        <w:rPr>
          <w:rFonts w:ascii="Arial Narrow" w:hAnsi="Arial Narrow" w:cs="Times New Roman"/>
        </w:rPr>
        <w:t>Gazdálkodó szervezet megnevezése:</w:t>
      </w:r>
      <w:r w:rsidR="005974EB" w:rsidRPr="00D2217A">
        <w:rPr>
          <w:rFonts w:ascii="Arial Narrow" w:hAnsi="Arial Narrow" w:cs="Times New Roman"/>
        </w:rPr>
        <w:tab/>
        <w:t>Neumann János Egyetem</w:t>
      </w:r>
    </w:p>
    <w:p w14:paraId="6C0F62BC" w14:textId="77777777" w:rsidR="005974EB" w:rsidRPr="00D2217A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D2217A">
        <w:rPr>
          <w:rFonts w:ascii="Arial Narrow" w:hAnsi="Arial Narrow" w:cs="Times New Roman"/>
          <w:b/>
        </w:rPr>
        <w:tab/>
        <w:t>Oktatási főépület</w:t>
      </w:r>
    </w:p>
    <w:p w14:paraId="30CF7B91" w14:textId="77777777" w:rsidR="0065481B" w:rsidRDefault="0065481B" w:rsidP="0065481B">
      <w:pPr>
        <w:tabs>
          <w:tab w:val="left" w:pos="4536"/>
        </w:tabs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Gazdálkodó szervezet címe:</w:t>
      </w:r>
      <w:r>
        <w:rPr>
          <w:rFonts w:ascii="Arial Narrow" w:eastAsia="Arial Narrow" w:hAnsi="Arial Narrow" w:cs="Arial Narrow"/>
        </w:rPr>
        <w:tab/>
        <w:t>6000 Kecskemét, Izsáki út 10.</w:t>
      </w:r>
    </w:p>
    <w:p w14:paraId="339FEA35" w14:textId="77777777" w:rsidR="00521A59" w:rsidRPr="00D2217A" w:rsidRDefault="00521A59" w:rsidP="004676B7">
      <w:pPr>
        <w:spacing w:after="0" w:line="240" w:lineRule="auto"/>
        <w:rPr>
          <w:rFonts w:ascii="Arial Narrow" w:hAnsi="Arial Narrow" w:cs="Times New Roman"/>
        </w:rPr>
      </w:pPr>
    </w:p>
    <w:p w14:paraId="18E8BB6A" w14:textId="77777777" w:rsidR="00D716D7" w:rsidRPr="00D2217A" w:rsidRDefault="00973604" w:rsidP="00A655F2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9" w:name="_Toc32680863"/>
      <w:r w:rsidRPr="00D2217A">
        <w:rPr>
          <w:rFonts w:ascii="Arial Narrow" w:hAnsi="Arial Narrow" w:cs="Times New Roman"/>
          <w:b/>
          <w:sz w:val="26"/>
          <w:szCs w:val="26"/>
        </w:rPr>
        <w:t>A Főépület</w:t>
      </w:r>
      <w:r w:rsidR="00117FB2" w:rsidRPr="00D2217A">
        <w:rPr>
          <w:rFonts w:ascii="Arial Narrow" w:hAnsi="Arial Narrow" w:cs="Times New Roman"/>
          <w:b/>
          <w:sz w:val="26"/>
          <w:szCs w:val="26"/>
        </w:rPr>
        <w:t xml:space="preserve"> (kancellária és előadók)</w:t>
      </w:r>
      <w:r w:rsidRPr="00D2217A">
        <w:rPr>
          <w:rFonts w:ascii="Arial Narrow" w:hAnsi="Arial Narrow" w:cs="Times New Roman"/>
          <w:b/>
          <w:sz w:val="26"/>
          <w:szCs w:val="26"/>
        </w:rPr>
        <w:t xml:space="preserve"> tűzvédelmi adatai</w:t>
      </w:r>
      <w:bookmarkEnd w:id="9"/>
    </w:p>
    <w:p w14:paraId="336A81EA" w14:textId="77777777" w:rsidR="007A74DB" w:rsidRPr="00D2217A" w:rsidRDefault="00C0349B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" w:name="_Toc32680864"/>
      <w:r w:rsidRPr="00D2217A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D2217A">
        <w:rPr>
          <w:rFonts w:ascii="Arial Narrow" w:hAnsi="Arial Narrow" w:cs="Times New Roman"/>
          <w:b/>
          <w:sz w:val="24"/>
          <w:szCs w:val="24"/>
        </w:rPr>
        <w:t>:</w:t>
      </w:r>
      <w:bookmarkEnd w:id="10"/>
      <w:r w:rsidR="00512067" w:rsidRPr="00D2217A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1806AE86" w14:textId="77777777" w:rsidR="00C0349B" w:rsidRPr="00D2217A" w:rsidRDefault="00512067" w:rsidP="00117FB2">
      <w:pPr>
        <w:spacing w:after="0" w:line="240" w:lineRule="auto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közösségi (</w:t>
      </w:r>
      <w:r w:rsidR="000E739C" w:rsidRPr="00D2217A">
        <w:rPr>
          <w:rFonts w:ascii="Arial Narrow" w:hAnsi="Arial Narrow" w:cs="Times New Roman"/>
        </w:rPr>
        <w:t>felső</w:t>
      </w:r>
      <w:r w:rsidRPr="00D2217A">
        <w:rPr>
          <w:rFonts w:ascii="Arial Narrow" w:hAnsi="Arial Narrow" w:cs="Times New Roman"/>
        </w:rPr>
        <w:t>oktatás)</w:t>
      </w:r>
    </w:p>
    <w:p w14:paraId="53620D37" w14:textId="77777777" w:rsidR="00274D76" w:rsidRPr="00D2217A" w:rsidRDefault="00274D76" w:rsidP="004676B7">
      <w:pPr>
        <w:pStyle w:val="Listaszerbekezds"/>
        <w:spacing w:after="0" w:line="240" w:lineRule="auto"/>
        <w:ind w:left="792"/>
        <w:rPr>
          <w:rFonts w:ascii="Arial Narrow" w:hAnsi="Arial Narrow" w:cs="Times New Roman"/>
        </w:rPr>
      </w:pPr>
    </w:p>
    <w:p w14:paraId="73A1DC35" w14:textId="77777777" w:rsidR="00274D76" w:rsidRPr="00D2217A" w:rsidRDefault="00C0349B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" w:name="_Toc32680865"/>
      <w:r w:rsidRPr="00D2217A">
        <w:rPr>
          <w:rFonts w:ascii="Arial Narrow" w:hAnsi="Arial Narrow" w:cs="Times New Roman"/>
          <w:b/>
          <w:sz w:val="24"/>
          <w:szCs w:val="24"/>
        </w:rPr>
        <w:t>Épület adottságai:</w:t>
      </w:r>
      <w:bookmarkEnd w:id="11"/>
    </w:p>
    <w:p w14:paraId="2389C64E" w14:textId="77777777" w:rsidR="001735DE" w:rsidRPr="00D2217A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Az épület felépítése: pince + földszint + 4 emelet + tetőtér</w:t>
      </w:r>
      <w:r w:rsidR="000E739C" w:rsidRPr="00D2217A">
        <w:rPr>
          <w:rFonts w:ascii="Arial Narrow" w:hAnsi="Arial Narrow" w:cs="Times New Roman"/>
        </w:rPr>
        <w:t>.</w:t>
      </w:r>
    </w:p>
    <w:p w14:paraId="77896B49" w14:textId="77777777" w:rsidR="000E739C" w:rsidRPr="00D2217A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</w:t>
      </w:r>
      <w:r w:rsidR="00464076" w:rsidRPr="00D2217A">
        <w:rPr>
          <w:rFonts w:ascii="Arial Narrow" w:hAnsi="Arial Narrow" w:cs="Times New Roman"/>
        </w:rPr>
        <w:t xml:space="preserve">z 1. és </w:t>
      </w:r>
      <w:r w:rsidRPr="00D2217A">
        <w:rPr>
          <w:rFonts w:ascii="Arial Narrow" w:hAnsi="Arial Narrow" w:cs="Times New Roman"/>
        </w:rPr>
        <w:t xml:space="preserve">2. emeleten </w:t>
      </w:r>
      <w:r w:rsidR="00464076" w:rsidRPr="00D2217A">
        <w:rPr>
          <w:rFonts w:ascii="Arial Narrow" w:hAnsi="Arial Narrow" w:cs="Times New Roman"/>
        </w:rPr>
        <w:t xml:space="preserve">irodai rendeltetésű helységek kerültek </w:t>
      </w:r>
      <w:r w:rsidR="000E739C" w:rsidRPr="00D2217A">
        <w:rPr>
          <w:rFonts w:ascii="Arial Narrow" w:hAnsi="Arial Narrow" w:cs="Times New Roman"/>
        </w:rPr>
        <w:t xml:space="preserve">kialakításra, </w:t>
      </w:r>
      <w:r w:rsidR="00464076" w:rsidRPr="00D2217A">
        <w:rPr>
          <w:rFonts w:ascii="Arial Narrow" w:hAnsi="Arial Narrow" w:cs="Times New Roman"/>
        </w:rPr>
        <w:t>a földszinten</w:t>
      </w:r>
      <w:r w:rsidRPr="00D2217A">
        <w:rPr>
          <w:rFonts w:ascii="Arial Narrow" w:hAnsi="Arial Narrow" w:cs="Times New Roman"/>
        </w:rPr>
        <w:t>,</w:t>
      </w:r>
      <w:r w:rsidR="00464076" w:rsidRPr="00D2217A">
        <w:rPr>
          <w:rFonts w:ascii="Arial Narrow" w:hAnsi="Arial Narrow" w:cs="Times New Roman"/>
        </w:rPr>
        <w:t xml:space="preserve"> a</w:t>
      </w:r>
      <w:r w:rsidRPr="00D2217A">
        <w:rPr>
          <w:rFonts w:ascii="Arial Narrow" w:hAnsi="Arial Narrow" w:cs="Times New Roman"/>
        </w:rPr>
        <w:t xml:space="preserve"> 3. </w:t>
      </w:r>
      <w:r w:rsidR="00464076" w:rsidRPr="00D2217A">
        <w:rPr>
          <w:rFonts w:ascii="Arial Narrow" w:hAnsi="Arial Narrow" w:cs="Times New Roman"/>
        </w:rPr>
        <w:t>és a</w:t>
      </w:r>
      <w:r w:rsidRPr="00D2217A">
        <w:rPr>
          <w:rFonts w:ascii="Arial Narrow" w:hAnsi="Arial Narrow" w:cs="Times New Roman"/>
        </w:rPr>
        <w:t xml:space="preserve"> 4. emele</w:t>
      </w:r>
      <w:r w:rsidR="00464076" w:rsidRPr="00D2217A">
        <w:rPr>
          <w:rFonts w:ascii="Arial Narrow" w:hAnsi="Arial Narrow" w:cs="Times New Roman"/>
        </w:rPr>
        <w:t>ten tantermeket alakítottak ki</w:t>
      </w:r>
      <w:r w:rsidRPr="00D2217A">
        <w:rPr>
          <w:rFonts w:ascii="Arial Narrow" w:hAnsi="Arial Narrow" w:cs="Times New Roman"/>
        </w:rPr>
        <w:t xml:space="preserve">. </w:t>
      </w:r>
    </w:p>
    <w:p w14:paraId="6DE5BE43" w14:textId="77777777" w:rsidR="001735DE" w:rsidRPr="00D2217A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Szintenként 5 – 6 tanterem található az épületben.</w:t>
      </w:r>
    </w:p>
    <w:p w14:paraId="21C0FC2A" w14:textId="77777777" w:rsidR="005F5ACC" w:rsidRPr="00D2217A" w:rsidRDefault="005F5AC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Az </w:t>
      </w:r>
      <w:r w:rsidR="000E739C" w:rsidRPr="00D2217A">
        <w:rPr>
          <w:rFonts w:ascii="Arial Narrow" w:hAnsi="Arial Narrow" w:cs="Times New Roman"/>
        </w:rPr>
        <w:t>O</w:t>
      </w:r>
      <w:r w:rsidR="00F27047" w:rsidRPr="00D2217A">
        <w:rPr>
          <w:rFonts w:ascii="Arial Narrow" w:hAnsi="Arial Narrow" w:cs="Times New Roman"/>
        </w:rPr>
        <w:t xml:space="preserve">ktatási </w:t>
      </w:r>
      <w:r w:rsidR="005227F5" w:rsidRPr="00D2217A">
        <w:rPr>
          <w:rFonts w:ascii="Arial Narrow" w:hAnsi="Arial Narrow" w:cs="Times New Roman"/>
        </w:rPr>
        <w:t>épületben</w:t>
      </w:r>
      <w:r w:rsidRPr="00D2217A">
        <w:rPr>
          <w:rFonts w:ascii="Arial Narrow" w:hAnsi="Arial Narrow" w:cs="Times New Roman"/>
        </w:rPr>
        <w:t xml:space="preserve"> kettő lépcsőtér</w:t>
      </w:r>
      <w:r w:rsidR="000052A7" w:rsidRPr="00D2217A">
        <w:rPr>
          <w:rFonts w:ascii="Arial Narrow" w:hAnsi="Arial Narrow" w:cs="Times New Roman"/>
        </w:rPr>
        <w:t xml:space="preserve"> és egy lift</w:t>
      </w:r>
      <w:r w:rsidR="005227F5" w:rsidRPr="00D2217A">
        <w:rPr>
          <w:rFonts w:ascii="Arial Narrow" w:hAnsi="Arial Narrow" w:cs="Times New Roman"/>
        </w:rPr>
        <w:t xml:space="preserve"> került kiépítésre</w:t>
      </w:r>
      <w:r w:rsidR="00EE1C40" w:rsidRPr="00D2217A">
        <w:rPr>
          <w:rFonts w:ascii="Arial Narrow" w:hAnsi="Arial Narrow" w:cs="Times New Roman"/>
        </w:rPr>
        <w:t>.</w:t>
      </w:r>
    </w:p>
    <w:p w14:paraId="0396996C" w14:textId="77777777" w:rsidR="000E739C" w:rsidRPr="00D2217A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388869F" w14:textId="77777777" w:rsidR="00C25CCC" w:rsidRPr="00D2217A" w:rsidRDefault="00C25CCC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2" w:name="_Toc32680866"/>
      <w:r w:rsidRPr="00D2217A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12"/>
    </w:p>
    <w:p w14:paraId="67A1590D" w14:textId="77777777" w:rsidR="00274D76" w:rsidRPr="00D2217A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</w:t>
      </w:r>
      <w:r w:rsidR="00274D76" w:rsidRPr="00D2217A">
        <w:rPr>
          <w:rFonts w:ascii="Arial Narrow" w:hAnsi="Arial Narrow" w:cs="Times New Roman"/>
        </w:rPr>
        <w:t>z épület összesített befogadóképessége nem haladja meg a 2000 főt.</w:t>
      </w:r>
    </w:p>
    <w:p w14:paraId="33E23904" w14:textId="77777777" w:rsidR="00E13675" w:rsidRPr="00D2217A" w:rsidRDefault="00274D7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Tömegtartózkodásra szolgáló helyiség </w:t>
      </w:r>
      <w:r w:rsidR="000E739C" w:rsidRPr="00D2217A">
        <w:rPr>
          <w:rFonts w:ascii="Arial Narrow" w:hAnsi="Arial Narrow" w:cs="Times New Roman"/>
        </w:rPr>
        <w:t>az épületben kettő található a földszinti kis és a nagyelőadó</w:t>
      </w:r>
      <w:r w:rsidR="00D716D7" w:rsidRPr="00D2217A">
        <w:rPr>
          <w:rFonts w:ascii="Arial Narrow" w:hAnsi="Arial Narrow" w:cs="Times New Roman"/>
        </w:rPr>
        <w:t xml:space="preserve">. </w:t>
      </w:r>
    </w:p>
    <w:p w14:paraId="08B21A82" w14:textId="77777777" w:rsidR="000E739C" w:rsidRPr="00D2217A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1842"/>
      </w:tblGrid>
      <w:tr w:rsidR="000E739C" w:rsidRPr="00D2217A" w14:paraId="75CE72E0" w14:textId="77777777" w:rsidTr="000E739C">
        <w:trPr>
          <w:jc w:val="center"/>
        </w:trPr>
        <w:tc>
          <w:tcPr>
            <w:tcW w:w="7933" w:type="dxa"/>
            <w:gridSpan w:val="2"/>
          </w:tcPr>
          <w:p w14:paraId="33AFAEB7" w14:textId="77777777" w:rsidR="000E739C" w:rsidRPr="00D2217A" w:rsidRDefault="000E739C" w:rsidP="004676B7">
            <w:pPr>
              <w:jc w:val="both"/>
              <w:rPr>
                <w:rFonts w:ascii="Arial Narrow" w:hAnsi="Arial Narrow" w:cs="Times New Roman"/>
                <w:b/>
              </w:rPr>
            </w:pPr>
            <w:r w:rsidRPr="00D2217A">
              <w:rPr>
                <w:rFonts w:ascii="Arial Narrow" w:hAnsi="Arial Narrow" w:cs="Times New Roman"/>
                <w:b/>
              </w:rPr>
              <w:t>Helyiségek maximális befogadóképességére vonatkozó adatok:</w:t>
            </w:r>
          </w:p>
        </w:tc>
      </w:tr>
      <w:tr w:rsidR="000E739C" w:rsidRPr="00D2217A" w14:paraId="245C3FA8" w14:textId="77777777" w:rsidTr="000E739C">
        <w:trPr>
          <w:jc w:val="center"/>
        </w:trPr>
        <w:tc>
          <w:tcPr>
            <w:tcW w:w="6091" w:type="dxa"/>
          </w:tcPr>
          <w:p w14:paraId="0C19F7C2" w14:textId="77777777" w:rsidR="000E739C" w:rsidRPr="00D2217A" w:rsidRDefault="000E739C" w:rsidP="004676B7">
            <w:pPr>
              <w:jc w:val="both"/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nagy előadó terem</w:t>
            </w:r>
          </w:p>
        </w:tc>
        <w:tc>
          <w:tcPr>
            <w:tcW w:w="1842" w:type="dxa"/>
          </w:tcPr>
          <w:p w14:paraId="5B429508" w14:textId="77777777" w:rsidR="000E739C" w:rsidRPr="00D2217A" w:rsidRDefault="000E739C" w:rsidP="004676B7">
            <w:pPr>
              <w:jc w:val="center"/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496 fő</w:t>
            </w:r>
          </w:p>
        </w:tc>
      </w:tr>
      <w:tr w:rsidR="000E739C" w:rsidRPr="00D2217A" w14:paraId="4C6338CB" w14:textId="77777777" w:rsidTr="000E739C">
        <w:trPr>
          <w:jc w:val="center"/>
        </w:trPr>
        <w:tc>
          <w:tcPr>
            <w:tcW w:w="6091" w:type="dxa"/>
          </w:tcPr>
          <w:p w14:paraId="0202CB27" w14:textId="77777777" w:rsidR="000E739C" w:rsidRPr="00D2217A" w:rsidRDefault="000E739C" w:rsidP="004676B7">
            <w:pPr>
              <w:jc w:val="both"/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kis előadó terem</w:t>
            </w:r>
          </w:p>
        </w:tc>
        <w:tc>
          <w:tcPr>
            <w:tcW w:w="1842" w:type="dxa"/>
          </w:tcPr>
          <w:p w14:paraId="403856B5" w14:textId="77777777" w:rsidR="000E739C" w:rsidRPr="00D2217A" w:rsidRDefault="00F27047" w:rsidP="004676B7">
            <w:pPr>
              <w:jc w:val="center"/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364</w:t>
            </w:r>
            <w:r w:rsidR="000E739C" w:rsidRPr="00D2217A">
              <w:rPr>
                <w:rFonts w:ascii="Arial Narrow" w:hAnsi="Arial Narrow" w:cs="Times New Roman"/>
              </w:rPr>
              <w:t xml:space="preserve"> fő</w:t>
            </w:r>
          </w:p>
        </w:tc>
      </w:tr>
      <w:tr w:rsidR="000E739C" w:rsidRPr="00D2217A" w14:paraId="3D0A113F" w14:textId="77777777" w:rsidTr="000E739C">
        <w:trPr>
          <w:jc w:val="center"/>
        </w:trPr>
        <w:tc>
          <w:tcPr>
            <w:tcW w:w="6091" w:type="dxa"/>
          </w:tcPr>
          <w:p w14:paraId="1586A8D4" w14:textId="77777777" w:rsidR="000E739C" w:rsidRPr="00D2217A" w:rsidRDefault="000E739C" w:rsidP="004676B7">
            <w:pPr>
              <w:jc w:val="both"/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a tantermek átlag befogadó képessége</w:t>
            </w:r>
          </w:p>
        </w:tc>
        <w:tc>
          <w:tcPr>
            <w:tcW w:w="1842" w:type="dxa"/>
          </w:tcPr>
          <w:p w14:paraId="6A0781C3" w14:textId="77777777" w:rsidR="000E739C" w:rsidRPr="00D2217A" w:rsidRDefault="00F27047" w:rsidP="004676B7">
            <w:pPr>
              <w:jc w:val="center"/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20 – 15</w:t>
            </w:r>
            <w:r w:rsidR="000E739C" w:rsidRPr="00D2217A">
              <w:rPr>
                <w:rFonts w:ascii="Arial Narrow" w:hAnsi="Arial Narrow" w:cs="Times New Roman"/>
              </w:rPr>
              <w:t>0 fő</w:t>
            </w:r>
          </w:p>
        </w:tc>
      </w:tr>
    </w:tbl>
    <w:p w14:paraId="46447DF2" w14:textId="77777777" w:rsidR="000E739C" w:rsidRPr="00D2217A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CA08182" w14:textId="77777777" w:rsidR="00EE1C40" w:rsidRPr="00D2217A" w:rsidRDefault="00C0349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Menekülésben korlátozott személyek</w:t>
      </w:r>
      <w:r w:rsidR="000E739C" w:rsidRPr="00D2217A">
        <w:rPr>
          <w:rFonts w:ascii="Arial Narrow" w:hAnsi="Arial Narrow" w:cs="Times New Roman"/>
        </w:rPr>
        <w:t xml:space="preserve"> számára kialakított rendeltetésű helyiség</w:t>
      </w:r>
      <w:r w:rsidR="00F27047" w:rsidRPr="00D2217A">
        <w:rPr>
          <w:rFonts w:ascii="Arial Narrow" w:hAnsi="Arial Narrow" w:cs="Times New Roman"/>
        </w:rPr>
        <w:t xml:space="preserve"> a</w:t>
      </w:r>
      <w:r w:rsidR="006F582D" w:rsidRPr="00D2217A">
        <w:rPr>
          <w:rFonts w:ascii="Arial Narrow" w:hAnsi="Arial Narrow" w:cs="Times New Roman"/>
        </w:rPr>
        <w:t>z</w:t>
      </w:r>
      <w:r w:rsidR="00F27047" w:rsidRPr="00D2217A">
        <w:rPr>
          <w:rFonts w:ascii="Arial Narrow" w:hAnsi="Arial Narrow" w:cs="Times New Roman"/>
        </w:rPr>
        <w:t xml:space="preserve"> </w:t>
      </w:r>
      <w:r w:rsidR="001F03D5" w:rsidRPr="00D2217A">
        <w:rPr>
          <w:rFonts w:ascii="Arial Narrow" w:hAnsi="Arial Narrow" w:cs="Times New Roman"/>
        </w:rPr>
        <w:t xml:space="preserve">épület </w:t>
      </w:r>
      <w:r w:rsidR="00274D76" w:rsidRPr="00D2217A">
        <w:rPr>
          <w:rFonts w:ascii="Arial Narrow" w:hAnsi="Arial Narrow" w:cs="Times New Roman"/>
        </w:rPr>
        <w:t xml:space="preserve">területén </w:t>
      </w:r>
      <w:r w:rsidR="00704EF5" w:rsidRPr="00D2217A">
        <w:rPr>
          <w:rFonts w:ascii="Arial Narrow" w:hAnsi="Arial Narrow" w:cs="Times New Roman"/>
        </w:rPr>
        <w:t>nincs.</w:t>
      </w:r>
    </w:p>
    <w:p w14:paraId="449534D7" w14:textId="77777777" w:rsidR="00086070" w:rsidRPr="00D2217A" w:rsidRDefault="00086070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B18E310" w14:textId="77777777" w:rsidR="006C23C6" w:rsidRPr="00D2217A" w:rsidRDefault="00086070" w:rsidP="006C23C6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</w:rPr>
      </w:pPr>
      <w:bookmarkStart w:id="13" w:name="_Toc32680867"/>
      <w:r w:rsidRPr="00D2217A">
        <w:rPr>
          <w:rFonts w:ascii="Arial Narrow" w:hAnsi="Arial Narrow" w:cs="Times New Roman"/>
          <w:b/>
          <w:sz w:val="26"/>
          <w:szCs w:val="26"/>
        </w:rPr>
        <w:t>Tűzoltó egységek beavatkozását segítő információ</w:t>
      </w:r>
      <w:bookmarkEnd w:id="13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806"/>
      </w:tblGrid>
      <w:tr w:rsidR="00086070" w:rsidRPr="00D2217A" w14:paraId="3B985627" w14:textId="77777777" w:rsidTr="00201718">
        <w:trPr>
          <w:jc w:val="center"/>
        </w:trPr>
        <w:tc>
          <w:tcPr>
            <w:tcW w:w="3256" w:type="dxa"/>
            <w:vAlign w:val="center"/>
          </w:tcPr>
          <w:p w14:paraId="74CBB72C" w14:textId="77777777" w:rsidR="00086070" w:rsidRPr="00D2217A" w:rsidRDefault="00086070" w:rsidP="006C23C6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217A">
              <w:rPr>
                <w:rFonts w:ascii="Arial Narrow" w:hAnsi="Arial Narrow" w:cs="Times New Roman"/>
              </w:rPr>
              <w:t>Az épület megközelíthetősége:</w:t>
            </w:r>
          </w:p>
        </w:tc>
        <w:tc>
          <w:tcPr>
            <w:tcW w:w="5806" w:type="dxa"/>
            <w:vAlign w:val="center"/>
          </w:tcPr>
          <w:p w14:paraId="463F156F" w14:textId="77777777" w:rsidR="00086070" w:rsidRPr="00D2217A" w:rsidRDefault="00086070" w:rsidP="006C23C6">
            <w:pPr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Az épület főbejárata az Izsáki út felöl közelíthető meg.</w:t>
            </w:r>
          </w:p>
          <w:p w14:paraId="7D26264D" w14:textId="77777777" w:rsidR="00086070" w:rsidRPr="00D2217A" w:rsidRDefault="00086070" w:rsidP="006C23C6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217A">
              <w:rPr>
                <w:rFonts w:ascii="Arial Narrow" w:hAnsi="Arial Narrow" w:cs="Times New Roman"/>
              </w:rPr>
              <w:t>Illetve oldalról az egyetem belső udvarán kialakított útjáról a Kodály Zoltán sétányról. (Ez a belső út szintén az Izsáki útról nyílik.)</w:t>
            </w:r>
          </w:p>
        </w:tc>
      </w:tr>
      <w:tr w:rsidR="00086070" w:rsidRPr="00D2217A" w14:paraId="7514A700" w14:textId="77777777" w:rsidTr="00201718">
        <w:trPr>
          <w:jc w:val="center"/>
        </w:trPr>
        <w:tc>
          <w:tcPr>
            <w:tcW w:w="3256" w:type="dxa"/>
            <w:vAlign w:val="center"/>
          </w:tcPr>
          <w:p w14:paraId="5E2DEB83" w14:textId="77777777" w:rsidR="00086070" w:rsidRPr="00D2217A" w:rsidRDefault="00086070" w:rsidP="006C23C6">
            <w:pPr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Falitűzcsapok, tűzoltó készülékek:</w:t>
            </w:r>
          </w:p>
        </w:tc>
        <w:tc>
          <w:tcPr>
            <w:tcW w:w="5806" w:type="dxa"/>
            <w:vAlign w:val="center"/>
          </w:tcPr>
          <w:p w14:paraId="22B0D629" w14:textId="77777777" w:rsidR="00086070" w:rsidRPr="00D2217A" w:rsidRDefault="00086070" w:rsidP="006C23C6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217A">
              <w:rPr>
                <w:rFonts w:ascii="Arial Narrow" w:hAnsi="Arial Narrow" w:cs="Times New Roman"/>
              </w:rPr>
              <w:t>Emeletenként kettő darab fali tűzcsap került kiépítésre (a folyosó jobb és bal szárnyán is található egy - egy), továbbá tűzoltó készülékek vannak kihelyezve.</w:t>
            </w:r>
          </w:p>
        </w:tc>
      </w:tr>
      <w:tr w:rsidR="00086070" w:rsidRPr="00D2217A" w14:paraId="7588F078" w14:textId="77777777" w:rsidTr="00201718">
        <w:trPr>
          <w:jc w:val="center"/>
        </w:trPr>
        <w:tc>
          <w:tcPr>
            <w:tcW w:w="3256" w:type="dxa"/>
            <w:vAlign w:val="center"/>
          </w:tcPr>
          <w:p w14:paraId="3457AF79" w14:textId="77777777" w:rsidR="00CC2192" w:rsidRPr="00D2217A" w:rsidRDefault="00086070" w:rsidP="006C23C6">
            <w:pPr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 xml:space="preserve">Az épület tűzvédelmi </w:t>
            </w:r>
            <w:r w:rsidR="00D0285A" w:rsidRPr="00D2217A">
              <w:rPr>
                <w:rFonts w:ascii="Arial Narrow" w:hAnsi="Arial Narrow" w:cs="Times New Roman"/>
              </w:rPr>
              <w:t>főkapcsolója</w:t>
            </w:r>
            <w:r w:rsidRPr="00D2217A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5806" w:type="dxa"/>
            <w:vAlign w:val="center"/>
          </w:tcPr>
          <w:p w14:paraId="22F39431" w14:textId="77777777" w:rsidR="00086070" w:rsidRPr="00D2217A" w:rsidRDefault="00086070" w:rsidP="006C23C6">
            <w:pPr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A földszinten található</w:t>
            </w:r>
            <w:r w:rsidR="00745C53" w:rsidRPr="00D2217A">
              <w:rPr>
                <w:rFonts w:ascii="Arial Narrow" w:hAnsi="Arial Narrow" w:cs="Times New Roman"/>
              </w:rPr>
              <w:t>. Portától jobbra lévő folyosó végén, (</w:t>
            </w:r>
            <w:r w:rsidRPr="00D2217A">
              <w:rPr>
                <w:rFonts w:ascii="Arial Narrow" w:hAnsi="Arial Narrow" w:cs="Times New Roman"/>
              </w:rPr>
              <w:t>a büfével szemben bal oldali folyosón</w:t>
            </w:r>
            <w:r w:rsidR="00CB0A41" w:rsidRPr="00D2217A">
              <w:rPr>
                <w:rFonts w:ascii="Arial Narrow" w:hAnsi="Arial Narrow" w:cs="Times New Roman"/>
              </w:rPr>
              <w:t xml:space="preserve"> – egyből a lépcsőnél</w:t>
            </w:r>
            <w:r w:rsidR="00745C53" w:rsidRPr="00D2217A">
              <w:rPr>
                <w:rFonts w:ascii="Arial Narrow" w:hAnsi="Arial Narrow" w:cs="Times New Roman"/>
              </w:rPr>
              <w:t>)</w:t>
            </w:r>
            <w:r w:rsidR="00CB0A41" w:rsidRPr="00D2217A">
              <w:rPr>
                <w:rFonts w:ascii="Arial Narrow" w:hAnsi="Arial Narrow" w:cs="Times New Roman"/>
              </w:rPr>
              <w:t>.</w:t>
            </w:r>
          </w:p>
        </w:tc>
      </w:tr>
      <w:tr w:rsidR="00CC2192" w:rsidRPr="00D2217A" w14:paraId="645F69AE" w14:textId="77777777" w:rsidTr="00201718">
        <w:trPr>
          <w:trHeight w:val="548"/>
          <w:jc w:val="center"/>
        </w:trPr>
        <w:tc>
          <w:tcPr>
            <w:tcW w:w="3256" w:type="dxa"/>
            <w:vAlign w:val="center"/>
          </w:tcPr>
          <w:p w14:paraId="217E0F2D" w14:textId="77777777" w:rsidR="00CC2192" w:rsidRPr="00D2217A" w:rsidRDefault="00CC2192" w:rsidP="006C23C6">
            <w:pPr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Az épület gázelzárója:</w:t>
            </w:r>
          </w:p>
        </w:tc>
        <w:tc>
          <w:tcPr>
            <w:tcW w:w="5806" w:type="dxa"/>
            <w:vAlign w:val="center"/>
          </w:tcPr>
          <w:p w14:paraId="7C18F441" w14:textId="77777777" w:rsidR="00CC2192" w:rsidRPr="00D2217A" w:rsidRDefault="005341CA" w:rsidP="006C23C6">
            <w:pPr>
              <w:tabs>
                <w:tab w:val="center" w:pos="4536"/>
                <w:tab w:val="right" w:pos="9072"/>
              </w:tabs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nincs, az épületben csak hőközpont van.</w:t>
            </w:r>
          </w:p>
        </w:tc>
      </w:tr>
      <w:tr w:rsidR="00086070" w:rsidRPr="00D2217A" w14:paraId="160551FA" w14:textId="77777777" w:rsidTr="00201718">
        <w:trPr>
          <w:jc w:val="center"/>
        </w:trPr>
        <w:tc>
          <w:tcPr>
            <w:tcW w:w="3256" w:type="dxa"/>
            <w:vAlign w:val="center"/>
          </w:tcPr>
          <w:p w14:paraId="3B663305" w14:textId="77777777" w:rsidR="00086070" w:rsidRPr="00D2217A" w:rsidRDefault="00086070" w:rsidP="006C23C6">
            <w:pPr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Tűzjelző berendezés:</w:t>
            </w:r>
          </w:p>
        </w:tc>
        <w:tc>
          <w:tcPr>
            <w:tcW w:w="5806" w:type="dxa"/>
            <w:vAlign w:val="center"/>
          </w:tcPr>
          <w:p w14:paraId="5AC0157D" w14:textId="77777777" w:rsidR="00496304" w:rsidRPr="00D2217A" w:rsidRDefault="00086070" w:rsidP="006C23C6">
            <w:pPr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 xml:space="preserve">Az épületben </w:t>
            </w:r>
            <w:r w:rsidR="00496304" w:rsidRPr="00D2217A">
              <w:rPr>
                <w:rFonts w:ascii="Arial Narrow" w:hAnsi="Arial Narrow" w:cs="Times New Roman"/>
              </w:rPr>
              <w:t xml:space="preserve">a földszinten; a nagy előadó teremben és a kis előadó teremben van </w:t>
            </w:r>
            <w:r w:rsidRPr="00D2217A">
              <w:rPr>
                <w:rFonts w:ascii="Arial Narrow" w:hAnsi="Arial Narrow" w:cs="Times New Roman"/>
              </w:rPr>
              <w:t>kiépít</w:t>
            </w:r>
            <w:r w:rsidR="00496304" w:rsidRPr="00D2217A">
              <w:rPr>
                <w:rFonts w:ascii="Arial Narrow" w:hAnsi="Arial Narrow" w:cs="Times New Roman"/>
              </w:rPr>
              <w:t>ve</w:t>
            </w:r>
            <w:r w:rsidRPr="00D2217A">
              <w:rPr>
                <w:rFonts w:ascii="Arial Narrow" w:hAnsi="Arial Narrow" w:cs="Times New Roman"/>
              </w:rPr>
              <w:t>, a központ a főbejárati portán van.</w:t>
            </w:r>
          </w:p>
        </w:tc>
      </w:tr>
      <w:tr w:rsidR="00496304" w:rsidRPr="00D2217A" w14:paraId="51B535DF" w14:textId="77777777" w:rsidTr="00201718">
        <w:trPr>
          <w:jc w:val="center"/>
        </w:trPr>
        <w:tc>
          <w:tcPr>
            <w:tcW w:w="3256" w:type="dxa"/>
            <w:vAlign w:val="center"/>
          </w:tcPr>
          <w:p w14:paraId="65269712" w14:textId="77777777" w:rsidR="00496304" w:rsidRPr="00D2217A" w:rsidRDefault="00117FB2" w:rsidP="006C23C6">
            <w:pPr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Légkürt</w:t>
            </w:r>
          </w:p>
        </w:tc>
        <w:tc>
          <w:tcPr>
            <w:tcW w:w="5806" w:type="dxa"/>
            <w:vAlign w:val="center"/>
          </w:tcPr>
          <w:p w14:paraId="147E70AC" w14:textId="77777777" w:rsidR="00496304" w:rsidRPr="00D2217A" w:rsidRDefault="00496304" w:rsidP="006C23C6">
            <w:pPr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 xml:space="preserve">Az épületben a 2. – 3. és 4. emeleten </w:t>
            </w:r>
            <w:r w:rsidR="00117FB2" w:rsidRPr="00D2217A">
              <w:rPr>
                <w:rFonts w:ascii="Arial Narrow" w:hAnsi="Arial Narrow" w:cs="Times New Roman"/>
              </w:rPr>
              <w:t xml:space="preserve">légkürt(ök) </w:t>
            </w:r>
            <w:r w:rsidR="00D65DE8" w:rsidRPr="00D2217A">
              <w:rPr>
                <w:rFonts w:ascii="Arial Narrow" w:hAnsi="Arial Narrow" w:cs="Times New Roman"/>
              </w:rPr>
              <w:t>lett</w:t>
            </w:r>
            <w:r w:rsidR="00117FB2" w:rsidRPr="00D2217A">
              <w:rPr>
                <w:rFonts w:ascii="Arial Narrow" w:hAnsi="Arial Narrow" w:cs="Times New Roman"/>
              </w:rPr>
              <w:t>ek</w:t>
            </w:r>
            <w:r w:rsidR="00D65DE8" w:rsidRPr="00D2217A">
              <w:rPr>
                <w:rFonts w:ascii="Arial Narrow" w:hAnsi="Arial Narrow" w:cs="Times New Roman"/>
              </w:rPr>
              <w:t xml:space="preserve"> </w:t>
            </w:r>
            <w:r w:rsidR="00117FB2" w:rsidRPr="00D2217A">
              <w:rPr>
                <w:rFonts w:ascii="Arial Narrow" w:hAnsi="Arial Narrow" w:cs="Times New Roman"/>
              </w:rPr>
              <w:t xml:space="preserve">kihelyezve </w:t>
            </w:r>
            <w:r w:rsidR="00D65DE8" w:rsidRPr="00D2217A">
              <w:rPr>
                <w:rFonts w:ascii="Arial Narrow" w:hAnsi="Arial Narrow" w:cs="Times New Roman"/>
              </w:rPr>
              <w:t>a tűzjelzésre.</w:t>
            </w:r>
          </w:p>
        </w:tc>
      </w:tr>
      <w:tr w:rsidR="00086070" w:rsidRPr="00D2217A" w14:paraId="20C34E35" w14:textId="77777777" w:rsidTr="00201718">
        <w:trPr>
          <w:jc w:val="center"/>
        </w:trPr>
        <w:tc>
          <w:tcPr>
            <w:tcW w:w="3256" w:type="dxa"/>
            <w:vAlign w:val="center"/>
          </w:tcPr>
          <w:p w14:paraId="2FE09F7A" w14:textId="77777777" w:rsidR="00086070" w:rsidRPr="00D2217A" w:rsidRDefault="00086070" w:rsidP="006C23C6">
            <w:pPr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Oltó berendezés:</w:t>
            </w:r>
          </w:p>
        </w:tc>
        <w:tc>
          <w:tcPr>
            <w:tcW w:w="5806" w:type="dxa"/>
            <w:vAlign w:val="center"/>
          </w:tcPr>
          <w:p w14:paraId="5752E1A3" w14:textId="77777777" w:rsidR="006F582D" w:rsidRPr="00D2217A" w:rsidRDefault="00086070" w:rsidP="006C23C6">
            <w:pPr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Nincs az épületben kialakítva</w:t>
            </w:r>
            <w:r w:rsidR="006F582D" w:rsidRPr="00D2217A">
              <w:rPr>
                <w:rFonts w:ascii="Arial Narrow" w:hAnsi="Arial Narrow" w:cs="Times New Roman"/>
              </w:rPr>
              <w:t>,</w:t>
            </w:r>
          </w:p>
          <w:p w14:paraId="21A70DA6" w14:textId="77777777" w:rsidR="00086070" w:rsidRPr="00D2217A" w:rsidRDefault="006F582D" w:rsidP="006C23C6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217A">
              <w:rPr>
                <w:rFonts w:ascii="Arial Narrow" w:hAnsi="Arial Narrow" w:cs="Times New Roman"/>
              </w:rPr>
              <w:t>d</w:t>
            </w:r>
            <w:r w:rsidR="00086070" w:rsidRPr="00D2217A">
              <w:rPr>
                <w:rFonts w:ascii="Arial Narrow" w:hAnsi="Arial Narrow" w:cs="Times New Roman"/>
              </w:rPr>
              <w:t xml:space="preserve">e első emeleten található szerver szobákban </w:t>
            </w:r>
            <w:r w:rsidR="00D0285A" w:rsidRPr="00D2217A">
              <w:rPr>
                <w:rFonts w:ascii="Arial Narrow" w:hAnsi="Arial Narrow" w:cs="Times New Roman"/>
              </w:rPr>
              <w:t xml:space="preserve">(2 db) </w:t>
            </w:r>
            <w:r w:rsidR="00086070" w:rsidRPr="00D2217A">
              <w:rPr>
                <w:rFonts w:ascii="Arial Narrow" w:hAnsi="Arial Narrow" w:cs="Times New Roman"/>
              </w:rPr>
              <w:t xml:space="preserve">gázzal oltó </w:t>
            </w:r>
            <w:r w:rsidR="00D0285A" w:rsidRPr="00D2217A">
              <w:rPr>
                <w:rFonts w:ascii="Arial Narrow" w:hAnsi="Arial Narrow" w:cs="Times New Roman"/>
              </w:rPr>
              <w:t>berendezés</w:t>
            </w:r>
            <w:r w:rsidR="00086070" w:rsidRPr="00D2217A">
              <w:rPr>
                <w:rFonts w:ascii="Arial Narrow" w:hAnsi="Arial Narrow" w:cs="Times New Roman"/>
              </w:rPr>
              <w:t xml:space="preserve"> let</w:t>
            </w:r>
            <w:r w:rsidR="00D0285A" w:rsidRPr="00D2217A">
              <w:rPr>
                <w:rFonts w:ascii="Arial Narrow" w:hAnsi="Arial Narrow" w:cs="Times New Roman"/>
              </w:rPr>
              <w:t>t</w:t>
            </w:r>
            <w:r w:rsidR="00086070" w:rsidRPr="00D2217A">
              <w:rPr>
                <w:rFonts w:ascii="Arial Narrow" w:hAnsi="Arial Narrow" w:cs="Times New Roman"/>
              </w:rPr>
              <w:t xml:space="preserve"> kiépítve.</w:t>
            </w:r>
          </w:p>
        </w:tc>
      </w:tr>
      <w:tr w:rsidR="006F582D" w:rsidRPr="00D2217A" w14:paraId="757BEF5B" w14:textId="77777777" w:rsidTr="00201718">
        <w:trPr>
          <w:jc w:val="center"/>
        </w:trPr>
        <w:tc>
          <w:tcPr>
            <w:tcW w:w="3256" w:type="dxa"/>
            <w:vAlign w:val="center"/>
          </w:tcPr>
          <w:p w14:paraId="7F9C03DE" w14:textId="77777777" w:rsidR="006F582D" w:rsidRPr="00D2217A" w:rsidRDefault="006F582D" w:rsidP="006C23C6">
            <w:pPr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Hő- és füstelvezető rendszer:</w:t>
            </w:r>
          </w:p>
        </w:tc>
        <w:tc>
          <w:tcPr>
            <w:tcW w:w="5806" w:type="dxa"/>
            <w:vAlign w:val="center"/>
          </w:tcPr>
          <w:p w14:paraId="1F4D59D4" w14:textId="77777777" w:rsidR="006F582D" w:rsidRPr="00D2217A" w:rsidRDefault="006F582D" w:rsidP="006C23C6">
            <w:pPr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:rsidRPr="00D2217A" w14:paraId="73C00A73" w14:textId="77777777" w:rsidTr="00201718">
        <w:trPr>
          <w:jc w:val="center"/>
        </w:trPr>
        <w:tc>
          <w:tcPr>
            <w:tcW w:w="3256" w:type="dxa"/>
            <w:vAlign w:val="center"/>
          </w:tcPr>
          <w:p w14:paraId="2E9A71FE" w14:textId="77777777" w:rsidR="00086070" w:rsidRPr="00D2217A" w:rsidRDefault="00B25FE1" w:rsidP="006C23C6">
            <w:pPr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Napelem rendszer:</w:t>
            </w:r>
          </w:p>
        </w:tc>
        <w:tc>
          <w:tcPr>
            <w:tcW w:w="5806" w:type="dxa"/>
            <w:vAlign w:val="center"/>
          </w:tcPr>
          <w:p w14:paraId="7613E188" w14:textId="77777777" w:rsidR="00086070" w:rsidRPr="00D2217A" w:rsidRDefault="00B25FE1" w:rsidP="006C23C6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217A">
              <w:rPr>
                <w:rFonts w:ascii="Arial Narrow" w:hAnsi="Arial Narrow" w:cs="Times New Roman"/>
              </w:rPr>
              <w:t xml:space="preserve">Kiépített. Az </w:t>
            </w:r>
            <w:r w:rsidR="005341CA" w:rsidRPr="00D2217A">
              <w:rPr>
                <w:rFonts w:ascii="Arial Narrow" w:hAnsi="Arial Narrow" w:cs="Times New Roman"/>
              </w:rPr>
              <w:t>áramtalanítása a tűzvédelmi főkapcsolónál található: földszint – jobb oldali folyosó végén.</w:t>
            </w:r>
          </w:p>
        </w:tc>
      </w:tr>
      <w:tr w:rsidR="00086070" w:rsidRPr="00D2217A" w14:paraId="20CB21C2" w14:textId="77777777" w:rsidTr="00201718">
        <w:trPr>
          <w:jc w:val="center"/>
        </w:trPr>
        <w:tc>
          <w:tcPr>
            <w:tcW w:w="3256" w:type="dxa"/>
            <w:vAlign w:val="center"/>
          </w:tcPr>
          <w:p w14:paraId="295DDB49" w14:textId="77777777" w:rsidR="00086070" w:rsidRPr="00D2217A" w:rsidRDefault="00B25FE1" w:rsidP="006C23C6">
            <w:pPr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  <w:b/>
              </w:rPr>
              <w:t>Az épület gyülekezésre kijelölt helye:</w:t>
            </w:r>
            <w:r w:rsidRPr="00D2217A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5806" w:type="dxa"/>
            <w:vAlign w:val="center"/>
          </w:tcPr>
          <w:p w14:paraId="10B23C97" w14:textId="77777777" w:rsidR="00086070" w:rsidRPr="00D2217A" w:rsidRDefault="00B25FE1" w:rsidP="006C23C6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217A">
              <w:rPr>
                <w:rFonts w:ascii="Arial Narrow" w:hAnsi="Arial Narrow" w:cs="Times New Roman"/>
              </w:rPr>
              <w:t>Az épület főbejárata előtti parkoló és park területe.</w:t>
            </w:r>
          </w:p>
        </w:tc>
      </w:tr>
    </w:tbl>
    <w:p w14:paraId="2BDACC18" w14:textId="77777777" w:rsidR="0041149C" w:rsidRPr="00D2217A" w:rsidRDefault="0041149C">
      <w:pPr>
        <w:spacing w:after="0" w:line="240" w:lineRule="auto"/>
        <w:rPr>
          <w:rFonts w:ascii="Arial Narrow" w:hAnsi="Arial Narrow" w:cs="Times New Roman"/>
        </w:rPr>
      </w:pPr>
    </w:p>
    <w:p w14:paraId="03D48C8A" w14:textId="77777777" w:rsidR="00C0349B" w:rsidRPr="00D2217A" w:rsidRDefault="00C0349B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4" w:name="_Toc32680868"/>
      <w:r w:rsidRPr="00D2217A">
        <w:rPr>
          <w:rFonts w:ascii="Arial Narrow" w:hAnsi="Arial Narrow" w:cs="Times New Roman"/>
          <w:b/>
          <w:sz w:val="24"/>
          <w:szCs w:val="24"/>
        </w:rPr>
        <w:lastRenderedPageBreak/>
        <w:t>Kiürítés, menekülés</w:t>
      </w:r>
      <w:bookmarkEnd w:id="14"/>
    </w:p>
    <w:p w14:paraId="0C20391E" w14:textId="77777777" w:rsidR="00EE1C40" w:rsidRPr="00D2217A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Az épületben munkát végző</w:t>
      </w:r>
      <w:r w:rsidR="00704EF5" w:rsidRPr="00D2217A">
        <w:rPr>
          <w:rFonts w:ascii="Arial Narrow" w:hAnsi="Arial Narrow" w:cs="Times New Roman"/>
        </w:rPr>
        <w:t xml:space="preserve"> munkavállalók és egyetemi hallgatók </w:t>
      </w:r>
      <w:r w:rsidRPr="00D2217A">
        <w:rPr>
          <w:rFonts w:ascii="Arial Narrow" w:hAnsi="Arial Narrow" w:cs="Times New Roman"/>
        </w:rPr>
        <w:t xml:space="preserve">menekülési képességüket tekintve önálló </w:t>
      </w:r>
      <w:r w:rsidR="000E739C" w:rsidRPr="00D2217A">
        <w:rPr>
          <w:rFonts w:ascii="Arial Narrow" w:hAnsi="Arial Narrow" w:cs="Times New Roman"/>
        </w:rPr>
        <w:t>menekülésre képesek.</w:t>
      </w:r>
    </w:p>
    <w:p w14:paraId="4B3BE31A" w14:textId="77777777" w:rsidR="005C530C" w:rsidRPr="00D2217A" w:rsidRDefault="005C530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Az épületben egy fő munkavállaló dolgozik, aki mozgássérült.</w:t>
      </w:r>
    </w:p>
    <w:p w14:paraId="538446EB" w14:textId="77777777" w:rsidR="00563E77" w:rsidRPr="00D2217A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Átmeneti védett tér nem került kialakításra</w:t>
      </w:r>
      <w:r w:rsidR="000052A7" w:rsidRPr="00D2217A">
        <w:rPr>
          <w:rFonts w:ascii="Arial Narrow" w:hAnsi="Arial Narrow" w:cs="Times New Roman"/>
        </w:rPr>
        <w:t xml:space="preserve"> a főépületben.</w:t>
      </w:r>
    </w:p>
    <w:p w14:paraId="14A1837C" w14:textId="77777777" w:rsidR="007F4DB3" w:rsidRPr="00D2217A" w:rsidRDefault="00F27047" w:rsidP="004676B7">
      <w:pPr>
        <w:pStyle w:val="Cmsor2"/>
        <w:spacing w:before="0" w:after="0" w:afterAutospacing="0"/>
        <w:jc w:val="both"/>
        <w:rPr>
          <w:rFonts w:ascii="Arial Narrow" w:hAnsi="Arial Narrow" w:cs="Times New Roman"/>
          <w:b w:val="0"/>
          <w:sz w:val="22"/>
          <w:szCs w:val="22"/>
        </w:rPr>
      </w:pPr>
      <w:bookmarkStart w:id="15" w:name="_Toc329094245"/>
      <w:r w:rsidRPr="00D2217A">
        <w:rPr>
          <w:rFonts w:ascii="Arial Narrow" w:hAnsi="Arial Narrow"/>
          <w:b w:val="0"/>
          <w:sz w:val="22"/>
          <w:szCs w:val="22"/>
        </w:rPr>
        <w:t xml:space="preserve">Az </w:t>
      </w:r>
      <w:r w:rsidR="00D716D7" w:rsidRPr="00D2217A">
        <w:rPr>
          <w:rFonts w:ascii="Arial Narrow" w:hAnsi="Arial Narrow"/>
          <w:b w:val="0"/>
          <w:sz w:val="22"/>
          <w:szCs w:val="22"/>
        </w:rPr>
        <w:t xml:space="preserve">épületében </w:t>
      </w:r>
      <w:r w:rsidR="00D716D7" w:rsidRPr="00D2217A">
        <w:rPr>
          <w:rFonts w:ascii="Arial Narrow" w:hAnsi="Arial Narrow" w:cs="Times New Roman"/>
          <w:b w:val="0"/>
          <w:sz w:val="22"/>
          <w:szCs w:val="22"/>
        </w:rPr>
        <w:t>található ötven főt meghaladó befogadó képességű termek kiürítés számítással megengedett maximális befogadóképessége</w:t>
      </w:r>
      <w:bookmarkEnd w:id="15"/>
      <w:r w:rsidRPr="00D2217A">
        <w:rPr>
          <w:rFonts w:ascii="Arial Narrow" w:hAnsi="Arial Narrow" w:cs="Times New Roman"/>
          <w:b w:val="0"/>
          <w:sz w:val="22"/>
          <w:szCs w:val="22"/>
        </w:rPr>
        <w:t>:</w:t>
      </w:r>
    </w:p>
    <w:tbl>
      <w:tblPr>
        <w:tblpPr w:leftFromText="141" w:rightFromText="141" w:vertAnchor="text" w:tblpXSpec="center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158"/>
        <w:gridCol w:w="1336"/>
        <w:gridCol w:w="1858"/>
        <w:gridCol w:w="1276"/>
        <w:gridCol w:w="1559"/>
        <w:gridCol w:w="1559"/>
      </w:tblGrid>
      <w:tr w:rsidR="005C530C" w:rsidRPr="00D2217A" w14:paraId="09961917" w14:textId="77777777" w:rsidTr="007F4DB3">
        <w:tc>
          <w:tcPr>
            <w:tcW w:w="1597" w:type="dxa"/>
          </w:tcPr>
          <w:p w14:paraId="133DE4EC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2217A">
              <w:rPr>
                <w:rFonts w:ascii="Arial Narrow" w:hAnsi="Arial Narrow"/>
                <w:b/>
              </w:rPr>
              <w:t>Terem száma:</w:t>
            </w:r>
          </w:p>
        </w:tc>
        <w:tc>
          <w:tcPr>
            <w:tcW w:w="1158" w:type="dxa"/>
          </w:tcPr>
          <w:p w14:paraId="4883E00A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2217A">
              <w:rPr>
                <w:rFonts w:ascii="Arial Narrow" w:hAnsi="Arial Narrow"/>
                <w:b/>
              </w:rPr>
              <w:t>Létszám:</w:t>
            </w:r>
          </w:p>
        </w:tc>
        <w:tc>
          <w:tcPr>
            <w:tcW w:w="1336" w:type="dxa"/>
          </w:tcPr>
          <w:p w14:paraId="0636C337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2217A">
              <w:rPr>
                <w:rFonts w:ascii="Arial Narrow" w:hAnsi="Arial Narrow"/>
                <w:b/>
              </w:rPr>
              <w:t>Terem mérete m</w:t>
            </w:r>
            <w:r w:rsidRPr="00D2217A">
              <w:rPr>
                <w:rFonts w:ascii="Arial Narrow" w:hAnsi="Arial Narrow"/>
                <w:b/>
                <w:vertAlign w:val="superscript"/>
              </w:rPr>
              <w:t>2</w:t>
            </w:r>
          </w:p>
        </w:tc>
        <w:tc>
          <w:tcPr>
            <w:tcW w:w="1858" w:type="dxa"/>
          </w:tcPr>
          <w:p w14:paraId="7DEBD7D0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2217A">
              <w:rPr>
                <w:rFonts w:ascii="Arial Narrow" w:hAnsi="Arial Narrow"/>
                <w:b/>
              </w:rPr>
              <w:t>Ajtóméret:</w:t>
            </w:r>
          </w:p>
        </w:tc>
        <w:tc>
          <w:tcPr>
            <w:tcW w:w="1276" w:type="dxa"/>
          </w:tcPr>
          <w:p w14:paraId="5BC347AA" w14:textId="77777777" w:rsidR="005C530C" w:rsidRPr="00D2217A" w:rsidRDefault="00BD7496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2217A">
              <w:rPr>
                <w:rFonts w:ascii="Arial Narrow" w:hAnsi="Arial Narrow"/>
                <w:b/>
              </w:rPr>
              <w:t xml:space="preserve">Terem(ek) </w:t>
            </w:r>
            <w:r w:rsidR="005C530C" w:rsidRPr="00D2217A">
              <w:rPr>
                <w:rFonts w:ascii="Arial Narrow" w:hAnsi="Arial Narrow"/>
                <w:b/>
              </w:rPr>
              <w:t>kiürítési ideje</w:t>
            </w:r>
            <w:r w:rsidR="000C6ADD" w:rsidRPr="00D2217A">
              <w:rPr>
                <w:rFonts w:ascii="Arial Narrow" w:hAnsi="Arial Narrow"/>
                <w:b/>
              </w:rPr>
              <w:t xml:space="preserve"> (perc)</w:t>
            </w:r>
          </w:p>
        </w:tc>
        <w:tc>
          <w:tcPr>
            <w:tcW w:w="1559" w:type="dxa"/>
          </w:tcPr>
          <w:p w14:paraId="6DA11D65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2217A">
              <w:rPr>
                <w:rFonts w:ascii="Arial Narrow" w:hAnsi="Arial Narrow"/>
                <w:b/>
              </w:rPr>
              <w:t>Épület kiürítési ideje</w:t>
            </w:r>
            <w:r w:rsidR="000C6ADD" w:rsidRPr="00D2217A">
              <w:rPr>
                <w:rFonts w:ascii="Arial Narrow" w:hAnsi="Arial Narrow"/>
                <w:b/>
              </w:rPr>
              <w:t xml:space="preserve"> (perc)</w:t>
            </w:r>
          </w:p>
        </w:tc>
        <w:tc>
          <w:tcPr>
            <w:tcW w:w="1559" w:type="dxa"/>
          </w:tcPr>
          <w:p w14:paraId="58F1A752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2217A">
              <w:rPr>
                <w:rFonts w:ascii="Arial Narrow" w:hAnsi="Arial Narrow"/>
                <w:b/>
              </w:rPr>
              <w:t>Maximális</w:t>
            </w:r>
          </w:p>
          <w:p w14:paraId="49ACE9E7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2217A">
              <w:rPr>
                <w:rFonts w:ascii="Arial Narrow" w:hAnsi="Arial Narrow"/>
                <w:b/>
              </w:rPr>
              <w:t>létszám:</w:t>
            </w:r>
          </w:p>
        </w:tc>
      </w:tr>
      <w:tr w:rsidR="005C530C" w:rsidRPr="00D2217A" w14:paraId="20425967" w14:textId="77777777" w:rsidTr="007F4DB3">
        <w:tc>
          <w:tcPr>
            <w:tcW w:w="1597" w:type="dxa"/>
            <w:vMerge w:val="restart"/>
          </w:tcPr>
          <w:p w14:paraId="5E4D367C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Nagyelőadó Ötvös L.</w:t>
            </w:r>
          </w:p>
        </w:tc>
        <w:tc>
          <w:tcPr>
            <w:tcW w:w="1158" w:type="dxa"/>
          </w:tcPr>
          <w:p w14:paraId="5330168D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356</w:t>
            </w:r>
          </w:p>
        </w:tc>
        <w:tc>
          <w:tcPr>
            <w:tcW w:w="1336" w:type="dxa"/>
          </w:tcPr>
          <w:p w14:paraId="76DE0173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368,46</w:t>
            </w:r>
          </w:p>
          <w:p w14:paraId="3DEA9E00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(23,6x17,8)</w:t>
            </w:r>
          </w:p>
        </w:tc>
        <w:tc>
          <w:tcPr>
            <w:tcW w:w="1858" w:type="dxa"/>
          </w:tcPr>
          <w:p w14:paraId="6CBC3E57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4 db 1,16m</w:t>
            </w:r>
          </w:p>
          <w:p w14:paraId="0CB06F5E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67AD2204" w14:textId="77777777" w:rsidR="005C530C" w:rsidRPr="00D2217A" w:rsidRDefault="007F4DB3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2</w:t>
            </w:r>
          </w:p>
        </w:tc>
        <w:tc>
          <w:tcPr>
            <w:tcW w:w="1559" w:type="dxa"/>
          </w:tcPr>
          <w:p w14:paraId="77FEEE7B" w14:textId="77777777" w:rsidR="005C530C" w:rsidRPr="00D2217A" w:rsidRDefault="005341CA" w:rsidP="004676B7">
            <w:pPr>
              <w:spacing w:after="0" w:line="240" w:lineRule="auto"/>
              <w:ind w:left="-423" w:firstLine="423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8</w:t>
            </w:r>
          </w:p>
        </w:tc>
        <w:tc>
          <w:tcPr>
            <w:tcW w:w="1559" w:type="dxa"/>
          </w:tcPr>
          <w:p w14:paraId="0A0FEEA1" w14:textId="77777777" w:rsidR="005C530C" w:rsidRPr="00D2217A" w:rsidRDefault="005C530C" w:rsidP="004676B7">
            <w:pPr>
              <w:spacing w:after="0" w:line="240" w:lineRule="auto"/>
              <w:ind w:left="-423" w:firstLine="423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384</w:t>
            </w:r>
          </w:p>
        </w:tc>
      </w:tr>
      <w:tr w:rsidR="005C530C" w:rsidRPr="00D2217A" w14:paraId="640FEB65" w14:textId="77777777" w:rsidTr="007F4DB3">
        <w:tc>
          <w:tcPr>
            <w:tcW w:w="1597" w:type="dxa"/>
            <w:vMerge/>
          </w:tcPr>
          <w:p w14:paraId="2C6C7FC3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58" w:type="dxa"/>
          </w:tcPr>
          <w:p w14:paraId="596E3048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36" w:type="dxa"/>
          </w:tcPr>
          <w:p w14:paraId="733F2F31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58" w:type="dxa"/>
          </w:tcPr>
          <w:p w14:paraId="5A02605D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1db 1,35m</w:t>
            </w:r>
          </w:p>
        </w:tc>
        <w:tc>
          <w:tcPr>
            <w:tcW w:w="1276" w:type="dxa"/>
          </w:tcPr>
          <w:p w14:paraId="2837A97A" w14:textId="77777777" w:rsidR="005C530C" w:rsidRPr="00D2217A" w:rsidRDefault="007F4DB3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2</w:t>
            </w:r>
          </w:p>
        </w:tc>
        <w:tc>
          <w:tcPr>
            <w:tcW w:w="1559" w:type="dxa"/>
          </w:tcPr>
          <w:p w14:paraId="7A6D710D" w14:textId="77777777" w:rsidR="005C530C" w:rsidRPr="00D2217A" w:rsidRDefault="005341CA" w:rsidP="004676B7">
            <w:pPr>
              <w:spacing w:after="0" w:line="240" w:lineRule="auto"/>
              <w:ind w:left="-423" w:firstLine="423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8</w:t>
            </w:r>
          </w:p>
        </w:tc>
        <w:tc>
          <w:tcPr>
            <w:tcW w:w="1559" w:type="dxa"/>
          </w:tcPr>
          <w:p w14:paraId="539707B7" w14:textId="77777777" w:rsidR="005C530C" w:rsidRPr="00D2217A" w:rsidRDefault="005C530C" w:rsidP="004676B7">
            <w:pPr>
              <w:spacing w:after="0" w:line="240" w:lineRule="auto"/>
              <w:ind w:left="-423" w:firstLine="423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112</w:t>
            </w:r>
          </w:p>
        </w:tc>
      </w:tr>
      <w:tr w:rsidR="005C530C" w:rsidRPr="00D2217A" w14:paraId="3B3465A6" w14:textId="77777777" w:rsidTr="007F4DB3">
        <w:tc>
          <w:tcPr>
            <w:tcW w:w="1597" w:type="dxa"/>
          </w:tcPr>
          <w:p w14:paraId="51C65B74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összesen:</w:t>
            </w:r>
          </w:p>
        </w:tc>
        <w:tc>
          <w:tcPr>
            <w:tcW w:w="1158" w:type="dxa"/>
          </w:tcPr>
          <w:p w14:paraId="41AF6235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36" w:type="dxa"/>
          </w:tcPr>
          <w:p w14:paraId="005768C5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58" w:type="dxa"/>
          </w:tcPr>
          <w:p w14:paraId="345AF50E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2077E95D" w14:textId="77777777" w:rsidR="005C530C" w:rsidRPr="00D2217A" w:rsidRDefault="007F4DB3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2</w:t>
            </w:r>
          </w:p>
        </w:tc>
        <w:tc>
          <w:tcPr>
            <w:tcW w:w="1559" w:type="dxa"/>
          </w:tcPr>
          <w:p w14:paraId="33405D64" w14:textId="77777777" w:rsidR="005C530C" w:rsidRPr="00D2217A" w:rsidRDefault="005341CA" w:rsidP="004676B7">
            <w:pPr>
              <w:spacing w:after="0" w:line="240" w:lineRule="auto"/>
              <w:ind w:left="-423" w:firstLine="423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8</w:t>
            </w:r>
          </w:p>
        </w:tc>
        <w:tc>
          <w:tcPr>
            <w:tcW w:w="1559" w:type="dxa"/>
          </w:tcPr>
          <w:p w14:paraId="474B9F8B" w14:textId="77777777" w:rsidR="005C530C" w:rsidRPr="00D2217A" w:rsidRDefault="005C530C" w:rsidP="004676B7">
            <w:pPr>
              <w:spacing w:after="0" w:line="240" w:lineRule="auto"/>
              <w:ind w:left="-423" w:firstLine="423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496</w:t>
            </w:r>
          </w:p>
        </w:tc>
      </w:tr>
      <w:tr w:rsidR="005C530C" w:rsidRPr="00D2217A" w14:paraId="4D5494FC" w14:textId="77777777" w:rsidTr="007F4DB3">
        <w:tc>
          <w:tcPr>
            <w:tcW w:w="1597" w:type="dxa"/>
          </w:tcPr>
          <w:p w14:paraId="642C5616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Kiselőadó</w:t>
            </w:r>
          </w:p>
          <w:p w14:paraId="13EF8075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Bolyai J.</w:t>
            </w:r>
          </w:p>
        </w:tc>
        <w:tc>
          <w:tcPr>
            <w:tcW w:w="1158" w:type="dxa"/>
          </w:tcPr>
          <w:p w14:paraId="661FC2A5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192</w:t>
            </w:r>
          </w:p>
        </w:tc>
        <w:tc>
          <w:tcPr>
            <w:tcW w:w="1336" w:type="dxa"/>
          </w:tcPr>
          <w:p w14:paraId="6B7B3258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261,66</w:t>
            </w:r>
          </w:p>
          <w:p w14:paraId="70474437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(18,5x17,8)</w:t>
            </w:r>
          </w:p>
        </w:tc>
        <w:tc>
          <w:tcPr>
            <w:tcW w:w="1858" w:type="dxa"/>
          </w:tcPr>
          <w:p w14:paraId="7910E1B2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4 db 1,16m</w:t>
            </w:r>
          </w:p>
        </w:tc>
        <w:tc>
          <w:tcPr>
            <w:tcW w:w="1276" w:type="dxa"/>
          </w:tcPr>
          <w:p w14:paraId="17AF6347" w14:textId="77777777" w:rsidR="005C530C" w:rsidRPr="00D2217A" w:rsidRDefault="007F4DB3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2</w:t>
            </w:r>
          </w:p>
        </w:tc>
        <w:tc>
          <w:tcPr>
            <w:tcW w:w="1559" w:type="dxa"/>
          </w:tcPr>
          <w:p w14:paraId="3E8046C7" w14:textId="77777777" w:rsidR="005C530C" w:rsidRPr="00D2217A" w:rsidRDefault="005341CA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8</w:t>
            </w:r>
          </w:p>
        </w:tc>
        <w:tc>
          <w:tcPr>
            <w:tcW w:w="1559" w:type="dxa"/>
          </w:tcPr>
          <w:p w14:paraId="5A280BAB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364</w:t>
            </w:r>
          </w:p>
        </w:tc>
      </w:tr>
      <w:tr w:rsidR="005C530C" w:rsidRPr="00D2217A" w14:paraId="7B7A54EE" w14:textId="77777777" w:rsidTr="007F4DB3">
        <w:tc>
          <w:tcPr>
            <w:tcW w:w="1597" w:type="dxa"/>
          </w:tcPr>
          <w:p w14:paraId="40E456AC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6.</w:t>
            </w:r>
          </w:p>
          <w:p w14:paraId="12DDD722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Jedlik Á.</w:t>
            </w:r>
          </w:p>
        </w:tc>
        <w:tc>
          <w:tcPr>
            <w:tcW w:w="1158" w:type="dxa"/>
          </w:tcPr>
          <w:p w14:paraId="6392F43D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110</w:t>
            </w:r>
          </w:p>
        </w:tc>
        <w:tc>
          <w:tcPr>
            <w:tcW w:w="1336" w:type="dxa"/>
          </w:tcPr>
          <w:p w14:paraId="17B0AD8A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118,4</w:t>
            </w:r>
          </w:p>
          <w:p w14:paraId="6FFE57C1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(14,8x7,99</w:t>
            </w:r>
          </w:p>
        </w:tc>
        <w:tc>
          <w:tcPr>
            <w:tcW w:w="1858" w:type="dxa"/>
          </w:tcPr>
          <w:p w14:paraId="0B79720A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2 db 0,85m</w:t>
            </w:r>
          </w:p>
          <w:p w14:paraId="4D18A4E7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457AFF65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1,5</w:t>
            </w:r>
          </w:p>
        </w:tc>
        <w:tc>
          <w:tcPr>
            <w:tcW w:w="1559" w:type="dxa"/>
          </w:tcPr>
          <w:p w14:paraId="1AA4987D" w14:textId="77777777" w:rsidR="005C530C" w:rsidRPr="00D2217A" w:rsidRDefault="005341CA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6</w:t>
            </w:r>
          </w:p>
        </w:tc>
        <w:tc>
          <w:tcPr>
            <w:tcW w:w="1559" w:type="dxa"/>
          </w:tcPr>
          <w:p w14:paraId="377AC23C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140</w:t>
            </w:r>
          </w:p>
        </w:tc>
      </w:tr>
      <w:tr w:rsidR="005C530C" w:rsidRPr="00D2217A" w14:paraId="3A401BD2" w14:textId="77777777" w:rsidTr="007F4DB3">
        <w:tc>
          <w:tcPr>
            <w:tcW w:w="1597" w:type="dxa"/>
          </w:tcPr>
          <w:p w14:paraId="1F192633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5.</w:t>
            </w:r>
          </w:p>
          <w:p w14:paraId="22DB3032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Deák F.</w:t>
            </w:r>
          </w:p>
        </w:tc>
        <w:tc>
          <w:tcPr>
            <w:tcW w:w="1158" w:type="dxa"/>
          </w:tcPr>
          <w:p w14:paraId="4DD4B472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100</w:t>
            </w:r>
          </w:p>
        </w:tc>
        <w:tc>
          <w:tcPr>
            <w:tcW w:w="1336" w:type="dxa"/>
          </w:tcPr>
          <w:p w14:paraId="741B61C9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167,2</w:t>
            </w:r>
          </w:p>
          <w:p w14:paraId="59835D32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(20,9x7,99)</w:t>
            </w:r>
          </w:p>
        </w:tc>
        <w:tc>
          <w:tcPr>
            <w:tcW w:w="1858" w:type="dxa"/>
          </w:tcPr>
          <w:p w14:paraId="1F9B26B3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2 db 0,85m</w:t>
            </w:r>
          </w:p>
          <w:p w14:paraId="1E286B35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0FA5A35A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1,5</w:t>
            </w:r>
          </w:p>
        </w:tc>
        <w:tc>
          <w:tcPr>
            <w:tcW w:w="1559" w:type="dxa"/>
          </w:tcPr>
          <w:p w14:paraId="60787807" w14:textId="77777777" w:rsidR="005C530C" w:rsidRPr="00D2217A" w:rsidRDefault="005341CA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6</w:t>
            </w:r>
          </w:p>
        </w:tc>
        <w:tc>
          <w:tcPr>
            <w:tcW w:w="1559" w:type="dxa"/>
          </w:tcPr>
          <w:p w14:paraId="08A19790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140</w:t>
            </w:r>
          </w:p>
        </w:tc>
      </w:tr>
      <w:tr w:rsidR="005C530C" w:rsidRPr="00D2217A" w14:paraId="723FF81D" w14:textId="77777777" w:rsidTr="007F4DB3">
        <w:tc>
          <w:tcPr>
            <w:tcW w:w="1597" w:type="dxa"/>
          </w:tcPr>
          <w:p w14:paraId="48781D15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211</w:t>
            </w:r>
          </w:p>
          <w:p w14:paraId="430087A5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58" w:type="dxa"/>
          </w:tcPr>
          <w:p w14:paraId="066096B1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50</w:t>
            </w:r>
          </w:p>
        </w:tc>
        <w:tc>
          <w:tcPr>
            <w:tcW w:w="1336" w:type="dxa"/>
          </w:tcPr>
          <w:p w14:paraId="4281BE4C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71,2</w:t>
            </w:r>
          </w:p>
          <w:p w14:paraId="066E33B8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(8,9x8)</w:t>
            </w:r>
          </w:p>
        </w:tc>
        <w:tc>
          <w:tcPr>
            <w:tcW w:w="1858" w:type="dxa"/>
          </w:tcPr>
          <w:p w14:paraId="4CC2BF9B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 db 0,85m</w:t>
            </w:r>
          </w:p>
        </w:tc>
        <w:tc>
          <w:tcPr>
            <w:tcW w:w="1276" w:type="dxa"/>
          </w:tcPr>
          <w:p w14:paraId="663D8C20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1,5</w:t>
            </w:r>
          </w:p>
        </w:tc>
        <w:tc>
          <w:tcPr>
            <w:tcW w:w="1559" w:type="dxa"/>
          </w:tcPr>
          <w:p w14:paraId="62359A43" w14:textId="77777777" w:rsidR="005C530C" w:rsidRPr="00D2217A" w:rsidRDefault="005341CA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6</w:t>
            </w:r>
          </w:p>
        </w:tc>
        <w:tc>
          <w:tcPr>
            <w:tcW w:w="1559" w:type="dxa"/>
          </w:tcPr>
          <w:p w14:paraId="3D6BF919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70</w:t>
            </w:r>
          </w:p>
        </w:tc>
      </w:tr>
      <w:tr w:rsidR="005C530C" w:rsidRPr="00D2217A" w14:paraId="7D683DF3" w14:textId="77777777" w:rsidTr="007F4DB3">
        <w:tc>
          <w:tcPr>
            <w:tcW w:w="1597" w:type="dxa"/>
          </w:tcPr>
          <w:p w14:paraId="1B1E6E0B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306.</w:t>
            </w:r>
          </w:p>
          <w:p w14:paraId="7970590F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58" w:type="dxa"/>
          </w:tcPr>
          <w:p w14:paraId="66159613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60</w:t>
            </w:r>
          </w:p>
        </w:tc>
        <w:tc>
          <w:tcPr>
            <w:tcW w:w="1336" w:type="dxa"/>
          </w:tcPr>
          <w:p w14:paraId="652B3A08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71,2</w:t>
            </w:r>
          </w:p>
          <w:p w14:paraId="465E2AA9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(8,9x8)</w:t>
            </w:r>
          </w:p>
        </w:tc>
        <w:tc>
          <w:tcPr>
            <w:tcW w:w="1858" w:type="dxa"/>
          </w:tcPr>
          <w:p w14:paraId="2597627F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1db 0,85m</w:t>
            </w:r>
          </w:p>
        </w:tc>
        <w:tc>
          <w:tcPr>
            <w:tcW w:w="1276" w:type="dxa"/>
          </w:tcPr>
          <w:p w14:paraId="3BAA7874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1,5</w:t>
            </w:r>
          </w:p>
        </w:tc>
        <w:tc>
          <w:tcPr>
            <w:tcW w:w="1559" w:type="dxa"/>
          </w:tcPr>
          <w:p w14:paraId="15DBDD93" w14:textId="77777777" w:rsidR="005C530C" w:rsidRPr="00D2217A" w:rsidRDefault="005341CA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6</w:t>
            </w:r>
          </w:p>
        </w:tc>
        <w:tc>
          <w:tcPr>
            <w:tcW w:w="1559" w:type="dxa"/>
          </w:tcPr>
          <w:p w14:paraId="2ED0054E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70</w:t>
            </w:r>
          </w:p>
        </w:tc>
      </w:tr>
      <w:tr w:rsidR="005C530C" w:rsidRPr="00D2217A" w14:paraId="4D07A2AE" w14:textId="77777777" w:rsidTr="007F4DB3">
        <w:tc>
          <w:tcPr>
            <w:tcW w:w="1597" w:type="dxa"/>
          </w:tcPr>
          <w:p w14:paraId="231D9175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310</w:t>
            </w:r>
          </w:p>
          <w:p w14:paraId="40620AD9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8" w:type="dxa"/>
          </w:tcPr>
          <w:p w14:paraId="0C46FC67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60</w:t>
            </w:r>
          </w:p>
        </w:tc>
        <w:tc>
          <w:tcPr>
            <w:tcW w:w="1336" w:type="dxa"/>
          </w:tcPr>
          <w:p w14:paraId="1A4DBF88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71,2</w:t>
            </w:r>
          </w:p>
          <w:p w14:paraId="33B97C27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(8,9x8)</w:t>
            </w:r>
          </w:p>
        </w:tc>
        <w:tc>
          <w:tcPr>
            <w:tcW w:w="1858" w:type="dxa"/>
          </w:tcPr>
          <w:p w14:paraId="6DDCC366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1db0,85m</w:t>
            </w:r>
          </w:p>
        </w:tc>
        <w:tc>
          <w:tcPr>
            <w:tcW w:w="1276" w:type="dxa"/>
          </w:tcPr>
          <w:p w14:paraId="49411B16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1,5</w:t>
            </w:r>
          </w:p>
        </w:tc>
        <w:tc>
          <w:tcPr>
            <w:tcW w:w="1559" w:type="dxa"/>
          </w:tcPr>
          <w:p w14:paraId="61B8FEB8" w14:textId="77777777" w:rsidR="005C530C" w:rsidRPr="00D2217A" w:rsidRDefault="005341CA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6</w:t>
            </w:r>
          </w:p>
        </w:tc>
        <w:tc>
          <w:tcPr>
            <w:tcW w:w="1559" w:type="dxa"/>
          </w:tcPr>
          <w:p w14:paraId="1110CFFC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70</w:t>
            </w:r>
          </w:p>
        </w:tc>
      </w:tr>
      <w:tr w:rsidR="005C530C" w:rsidRPr="00D2217A" w14:paraId="2DC0537E" w14:textId="77777777" w:rsidTr="007F4DB3">
        <w:tc>
          <w:tcPr>
            <w:tcW w:w="1597" w:type="dxa"/>
          </w:tcPr>
          <w:p w14:paraId="38F8C687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311</w:t>
            </w:r>
          </w:p>
          <w:p w14:paraId="3AE4F04D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58" w:type="dxa"/>
          </w:tcPr>
          <w:p w14:paraId="7BE389D8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100</w:t>
            </w:r>
          </w:p>
        </w:tc>
        <w:tc>
          <w:tcPr>
            <w:tcW w:w="1336" w:type="dxa"/>
          </w:tcPr>
          <w:p w14:paraId="632C156F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122,16</w:t>
            </w:r>
          </w:p>
          <w:p w14:paraId="2D3F27CE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(15,27x8)</w:t>
            </w:r>
          </w:p>
        </w:tc>
        <w:tc>
          <w:tcPr>
            <w:tcW w:w="1858" w:type="dxa"/>
          </w:tcPr>
          <w:p w14:paraId="6AE6D390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2db0,85m</w:t>
            </w:r>
          </w:p>
        </w:tc>
        <w:tc>
          <w:tcPr>
            <w:tcW w:w="1276" w:type="dxa"/>
          </w:tcPr>
          <w:p w14:paraId="344F3153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1,5</w:t>
            </w:r>
          </w:p>
        </w:tc>
        <w:tc>
          <w:tcPr>
            <w:tcW w:w="1559" w:type="dxa"/>
          </w:tcPr>
          <w:p w14:paraId="5D241A49" w14:textId="77777777" w:rsidR="005C530C" w:rsidRPr="00D2217A" w:rsidRDefault="005341CA" w:rsidP="004676B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6</w:t>
            </w:r>
          </w:p>
        </w:tc>
        <w:tc>
          <w:tcPr>
            <w:tcW w:w="1559" w:type="dxa"/>
          </w:tcPr>
          <w:p w14:paraId="4D115A41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140</w:t>
            </w:r>
          </w:p>
        </w:tc>
      </w:tr>
      <w:tr w:rsidR="005C530C" w:rsidRPr="00D2217A" w14:paraId="069D5A85" w14:textId="77777777" w:rsidTr="007F4DB3">
        <w:tc>
          <w:tcPr>
            <w:tcW w:w="1597" w:type="dxa"/>
          </w:tcPr>
          <w:p w14:paraId="464FE77C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406</w:t>
            </w:r>
          </w:p>
          <w:p w14:paraId="02704A4E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58" w:type="dxa"/>
          </w:tcPr>
          <w:p w14:paraId="28DF460A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60</w:t>
            </w:r>
          </w:p>
        </w:tc>
        <w:tc>
          <w:tcPr>
            <w:tcW w:w="1336" w:type="dxa"/>
          </w:tcPr>
          <w:p w14:paraId="188EADDA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71,2</w:t>
            </w:r>
          </w:p>
          <w:p w14:paraId="34B041DD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(8,9x8)</w:t>
            </w:r>
          </w:p>
        </w:tc>
        <w:tc>
          <w:tcPr>
            <w:tcW w:w="1858" w:type="dxa"/>
          </w:tcPr>
          <w:p w14:paraId="68DB8191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1db 0,85m</w:t>
            </w:r>
          </w:p>
        </w:tc>
        <w:tc>
          <w:tcPr>
            <w:tcW w:w="1276" w:type="dxa"/>
          </w:tcPr>
          <w:p w14:paraId="4806800D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1,5</w:t>
            </w:r>
          </w:p>
        </w:tc>
        <w:tc>
          <w:tcPr>
            <w:tcW w:w="1559" w:type="dxa"/>
          </w:tcPr>
          <w:p w14:paraId="3C6B4D89" w14:textId="77777777" w:rsidR="005C530C" w:rsidRPr="00D2217A" w:rsidRDefault="005341CA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6</w:t>
            </w:r>
          </w:p>
        </w:tc>
        <w:tc>
          <w:tcPr>
            <w:tcW w:w="1559" w:type="dxa"/>
          </w:tcPr>
          <w:p w14:paraId="7B8A604D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70</w:t>
            </w:r>
          </w:p>
        </w:tc>
      </w:tr>
      <w:tr w:rsidR="005C530C" w:rsidRPr="00D2217A" w14:paraId="7B807D08" w14:textId="77777777" w:rsidTr="007F4DB3">
        <w:tc>
          <w:tcPr>
            <w:tcW w:w="1597" w:type="dxa"/>
          </w:tcPr>
          <w:p w14:paraId="5DA64D32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410</w:t>
            </w:r>
          </w:p>
          <w:p w14:paraId="4FEC6FCC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58" w:type="dxa"/>
          </w:tcPr>
          <w:p w14:paraId="3C89CFE2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60</w:t>
            </w:r>
          </w:p>
        </w:tc>
        <w:tc>
          <w:tcPr>
            <w:tcW w:w="1336" w:type="dxa"/>
          </w:tcPr>
          <w:p w14:paraId="0DF8E4BA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71,2</w:t>
            </w:r>
          </w:p>
          <w:p w14:paraId="206B5BF5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(8,9x8)</w:t>
            </w:r>
          </w:p>
        </w:tc>
        <w:tc>
          <w:tcPr>
            <w:tcW w:w="1858" w:type="dxa"/>
          </w:tcPr>
          <w:p w14:paraId="51B39C2C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1db 0,85m</w:t>
            </w:r>
          </w:p>
        </w:tc>
        <w:tc>
          <w:tcPr>
            <w:tcW w:w="1276" w:type="dxa"/>
          </w:tcPr>
          <w:p w14:paraId="727B197A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1,5</w:t>
            </w:r>
          </w:p>
        </w:tc>
        <w:tc>
          <w:tcPr>
            <w:tcW w:w="1559" w:type="dxa"/>
          </w:tcPr>
          <w:p w14:paraId="778D40D2" w14:textId="77777777" w:rsidR="005C530C" w:rsidRPr="00D2217A" w:rsidRDefault="005341CA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6</w:t>
            </w:r>
          </w:p>
        </w:tc>
        <w:tc>
          <w:tcPr>
            <w:tcW w:w="1559" w:type="dxa"/>
          </w:tcPr>
          <w:p w14:paraId="00FCC0E3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70</w:t>
            </w:r>
          </w:p>
        </w:tc>
      </w:tr>
      <w:tr w:rsidR="005C530C" w:rsidRPr="00D2217A" w14:paraId="0918712D" w14:textId="77777777" w:rsidTr="007F4DB3">
        <w:tc>
          <w:tcPr>
            <w:tcW w:w="1597" w:type="dxa"/>
          </w:tcPr>
          <w:p w14:paraId="0B49A16F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411</w:t>
            </w:r>
          </w:p>
          <w:p w14:paraId="22C2D234" w14:textId="77777777" w:rsidR="005C530C" w:rsidRPr="00D2217A" w:rsidRDefault="005C530C" w:rsidP="004676B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58" w:type="dxa"/>
          </w:tcPr>
          <w:p w14:paraId="2706D52E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100</w:t>
            </w:r>
          </w:p>
        </w:tc>
        <w:tc>
          <w:tcPr>
            <w:tcW w:w="1336" w:type="dxa"/>
          </w:tcPr>
          <w:p w14:paraId="4C2D19B5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122.16</w:t>
            </w:r>
          </w:p>
          <w:p w14:paraId="793FFFFB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(15,27x8)</w:t>
            </w:r>
          </w:p>
        </w:tc>
        <w:tc>
          <w:tcPr>
            <w:tcW w:w="1858" w:type="dxa"/>
          </w:tcPr>
          <w:p w14:paraId="274C281C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2db 0,85m</w:t>
            </w:r>
          </w:p>
        </w:tc>
        <w:tc>
          <w:tcPr>
            <w:tcW w:w="1276" w:type="dxa"/>
          </w:tcPr>
          <w:p w14:paraId="2FAB919D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1,5</w:t>
            </w:r>
          </w:p>
        </w:tc>
        <w:tc>
          <w:tcPr>
            <w:tcW w:w="1559" w:type="dxa"/>
          </w:tcPr>
          <w:p w14:paraId="63FE0CE6" w14:textId="77777777" w:rsidR="005C530C" w:rsidRPr="00D2217A" w:rsidRDefault="005341CA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D2217A">
              <w:rPr>
                <w:rFonts w:ascii="Arial Narrow" w:hAnsi="Arial Narrow"/>
                <w:color w:val="FF0000"/>
              </w:rPr>
              <w:t>6</w:t>
            </w:r>
          </w:p>
        </w:tc>
        <w:tc>
          <w:tcPr>
            <w:tcW w:w="1559" w:type="dxa"/>
          </w:tcPr>
          <w:p w14:paraId="2441BDBB" w14:textId="77777777" w:rsidR="005C530C" w:rsidRPr="00D2217A" w:rsidRDefault="005C530C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2217A">
              <w:rPr>
                <w:rFonts w:ascii="Arial Narrow" w:hAnsi="Arial Narrow"/>
              </w:rPr>
              <w:t>140</w:t>
            </w:r>
          </w:p>
        </w:tc>
      </w:tr>
    </w:tbl>
    <w:p w14:paraId="09BA6E58" w14:textId="77777777" w:rsidR="00D0285A" w:rsidRPr="00D2217A" w:rsidRDefault="00D0285A" w:rsidP="004676B7">
      <w:pPr>
        <w:spacing w:after="0" w:line="240" w:lineRule="auto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 fenti táblázat a rendelkezésre álló régebbi dokumentumok alapján került összeállításra.</w:t>
      </w:r>
    </w:p>
    <w:p w14:paraId="5027D2C6" w14:textId="77777777" w:rsidR="00D0285A" w:rsidRPr="00D2217A" w:rsidRDefault="00D0285A" w:rsidP="004676B7">
      <w:pPr>
        <w:spacing w:after="0" w:line="240" w:lineRule="auto"/>
        <w:rPr>
          <w:rFonts w:ascii="Arial Narrow" w:hAnsi="Arial Narrow" w:cs="Times New Roman"/>
        </w:rPr>
      </w:pPr>
    </w:p>
    <w:p w14:paraId="22CDE799" w14:textId="77777777" w:rsidR="00425B93" w:rsidRPr="00D2217A" w:rsidRDefault="001B2698" w:rsidP="00A655F2">
      <w:pPr>
        <w:pStyle w:val="Listaszerbekezds"/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6" w:name="_Toc32680869"/>
      <w:r w:rsidRPr="00D2217A">
        <w:rPr>
          <w:rFonts w:ascii="Arial Narrow" w:hAnsi="Arial Narrow" w:cs="Times New Roman"/>
          <w:b/>
          <w:sz w:val="26"/>
          <w:szCs w:val="26"/>
        </w:rPr>
        <w:t>Használati szabályok</w:t>
      </w:r>
      <w:bookmarkEnd w:id="16"/>
    </w:p>
    <w:p w14:paraId="503AA11D" w14:textId="77777777" w:rsidR="00F27047" w:rsidRPr="00D2217A" w:rsidRDefault="001B2698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" w:name="_Toc32680870"/>
      <w:r w:rsidRPr="00D2217A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D2217A">
        <w:rPr>
          <w:rFonts w:ascii="Arial Narrow" w:hAnsi="Arial Narrow" w:cs="Times New Roman"/>
          <w:b/>
          <w:sz w:val="24"/>
          <w:szCs w:val="24"/>
        </w:rPr>
        <w:t>tevékenység</w:t>
      </w:r>
      <w:bookmarkEnd w:id="17"/>
    </w:p>
    <w:p w14:paraId="7443A8C7" w14:textId="77777777" w:rsidR="001B2698" w:rsidRPr="00D2217A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</w:t>
      </w:r>
      <w:r w:rsidR="001B2698" w:rsidRPr="00D2217A">
        <w:rPr>
          <w:rFonts w:ascii="Arial Narrow" w:hAnsi="Arial Narrow" w:cs="Times New Roman"/>
        </w:rPr>
        <w:t xml:space="preserve">z épületben </w:t>
      </w:r>
      <w:r w:rsidRPr="00D2217A">
        <w:rPr>
          <w:rFonts w:ascii="Arial Narrow" w:hAnsi="Arial Narrow" w:cs="Times New Roman"/>
        </w:rPr>
        <w:t xml:space="preserve">állandó tűzveszélyes tevékenységet </w:t>
      </w:r>
      <w:r w:rsidR="001B2698" w:rsidRPr="00D2217A">
        <w:rPr>
          <w:rFonts w:ascii="Arial Narrow" w:hAnsi="Arial Narrow" w:cs="Times New Roman"/>
        </w:rPr>
        <w:t xml:space="preserve">nem </w:t>
      </w:r>
      <w:r w:rsidR="003B39A4" w:rsidRPr="00D2217A">
        <w:rPr>
          <w:rFonts w:ascii="Arial Narrow" w:hAnsi="Arial Narrow" w:cs="Times New Roman"/>
        </w:rPr>
        <w:t>lehet folytatni</w:t>
      </w:r>
      <w:r w:rsidR="001B2698" w:rsidRPr="00D2217A">
        <w:rPr>
          <w:rFonts w:ascii="Arial Narrow" w:hAnsi="Arial Narrow" w:cs="Times New Roman"/>
        </w:rPr>
        <w:t>.</w:t>
      </w:r>
    </w:p>
    <w:p w14:paraId="62AED2ED" w14:textId="77777777" w:rsidR="00F27047" w:rsidRPr="00D2217A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Alkalomszerű tűzveszélyes tevékenységet a tűzvédelmi szabályzat </w:t>
      </w:r>
      <w:r w:rsidR="005341CA" w:rsidRPr="00D2217A">
        <w:rPr>
          <w:rFonts w:ascii="Arial Narrow" w:hAnsi="Arial Narrow" w:cs="Times New Roman"/>
        </w:rPr>
        <w:t xml:space="preserve">5.3. pontjában meghatározott feltételek szerint lehet végezni. </w:t>
      </w:r>
    </w:p>
    <w:p w14:paraId="67DEB905" w14:textId="77777777" w:rsidR="00745C53" w:rsidRPr="00D2217A" w:rsidRDefault="00745C53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66CD65F" w14:textId="77777777" w:rsidR="001B2698" w:rsidRPr="00D2217A" w:rsidRDefault="001B2698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8" w:name="_Toc32680871"/>
      <w:r w:rsidRPr="00D2217A">
        <w:rPr>
          <w:rFonts w:ascii="Arial Narrow" w:hAnsi="Arial Narrow" w:cs="Times New Roman"/>
          <w:b/>
          <w:sz w:val="24"/>
          <w:szCs w:val="24"/>
        </w:rPr>
        <w:t>Dohányzásra kijelölt hely</w:t>
      </w:r>
      <w:r w:rsidR="00F27047" w:rsidRPr="00D2217A">
        <w:rPr>
          <w:rFonts w:ascii="Arial Narrow" w:hAnsi="Arial Narrow" w:cs="Times New Roman"/>
          <w:b/>
          <w:sz w:val="24"/>
          <w:szCs w:val="24"/>
        </w:rPr>
        <w:t>ek</w:t>
      </w:r>
      <w:bookmarkEnd w:id="18"/>
    </w:p>
    <w:p w14:paraId="7868E761" w14:textId="77777777" w:rsidR="00F27047" w:rsidRPr="00D2217A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Dohányozni csak az a</w:t>
      </w:r>
      <w:r w:rsidR="00F27047" w:rsidRPr="00D2217A">
        <w:rPr>
          <w:rFonts w:ascii="Arial Narrow" w:hAnsi="Arial Narrow" w:cs="Times New Roman"/>
        </w:rPr>
        <w:t xml:space="preserve">rra kijelölt helyen lehetséges a tűzvédelmi szabályzat </w:t>
      </w:r>
      <w:r w:rsidR="005341CA" w:rsidRPr="00D2217A">
        <w:rPr>
          <w:rFonts w:ascii="Arial Narrow" w:hAnsi="Arial Narrow" w:cs="Times New Roman"/>
        </w:rPr>
        <w:t>6.2 pontjában meghatározott feltételek szerint.</w:t>
      </w:r>
    </w:p>
    <w:p w14:paraId="6B817184" w14:textId="77777777" w:rsidR="00F27047" w:rsidRPr="00D2217A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 kijelölt </w:t>
      </w:r>
      <w:r w:rsidR="00F27047" w:rsidRPr="00D2217A">
        <w:rPr>
          <w:rFonts w:ascii="Arial Narrow" w:hAnsi="Arial Narrow" w:cs="Times New Roman"/>
        </w:rPr>
        <w:t>dohányzó</w:t>
      </w:r>
      <w:r w:rsidRPr="00D2217A">
        <w:rPr>
          <w:rFonts w:ascii="Arial Narrow" w:hAnsi="Arial Narrow" w:cs="Times New Roman"/>
        </w:rPr>
        <w:t xml:space="preserve">helyek: </w:t>
      </w:r>
    </w:p>
    <w:p w14:paraId="5FECC9C4" w14:textId="77777777" w:rsidR="00F27047" w:rsidRPr="00D2217A" w:rsidRDefault="00F27047" w:rsidP="00A655F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az épület főbejárata előtt,</w:t>
      </w:r>
    </w:p>
    <w:p w14:paraId="1A0544F0" w14:textId="77777777" w:rsidR="001B2698" w:rsidRPr="00D2217A" w:rsidRDefault="00744552" w:rsidP="00A655F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 </w:t>
      </w:r>
      <w:r w:rsidR="009E7E52" w:rsidRPr="00D2217A">
        <w:rPr>
          <w:rFonts w:ascii="Arial Narrow" w:hAnsi="Arial Narrow" w:cs="Times New Roman"/>
        </w:rPr>
        <w:t xml:space="preserve">Gépszerkezettan tanszék </w:t>
      </w:r>
      <w:r w:rsidRPr="00D2217A">
        <w:rPr>
          <w:rFonts w:ascii="Arial Narrow" w:hAnsi="Arial Narrow" w:cs="Times New Roman"/>
        </w:rPr>
        <w:t>kijárata előtt</w:t>
      </w:r>
      <w:r w:rsidR="001B2698" w:rsidRPr="00D2217A">
        <w:rPr>
          <w:rFonts w:ascii="Arial Narrow" w:hAnsi="Arial Narrow" w:cs="Times New Roman"/>
        </w:rPr>
        <w:t xml:space="preserve"> kijelölt helyeken.</w:t>
      </w:r>
    </w:p>
    <w:p w14:paraId="573271C5" w14:textId="77777777" w:rsidR="001B2698" w:rsidRPr="00D2217A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5437074" w14:textId="77777777" w:rsidR="00EE1C40" w:rsidRPr="00D2217A" w:rsidRDefault="00546F7E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9" w:name="_Toc32680872"/>
      <w:r w:rsidRPr="00D2217A">
        <w:rPr>
          <w:rFonts w:ascii="Arial Narrow" w:hAnsi="Arial Narrow" w:cs="Times New Roman"/>
          <w:b/>
          <w:sz w:val="24"/>
          <w:szCs w:val="24"/>
        </w:rPr>
        <w:t>Fokozottan t</w:t>
      </w:r>
      <w:r w:rsidR="00EE1C40" w:rsidRPr="00D2217A">
        <w:rPr>
          <w:rFonts w:ascii="Arial Narrow" w:hAnsi="Arial Narrow" w:cs="Times New Roman"/>
          <w:b/>
          <w:sz w:val="24"/>
          <w:szCs w:val="24"/>
        </w:rPr>
        <w:t>űz</w:t>
      </w:r>
      <w:r w:rsidR="001B2698" w:rsidRPr="00D2217A">
        <w:rPr>
          <w:rFonts w:ascii="Arial Narrow" w:hAnsi="Arial Narrow" w:cs="Times New Roman"/>
          <w:b/>
          <w:sz w:val="24"/>
          <w:szCs w:val="24"/>
        </w:rPr>
        <w:t xml:space="preserve">- </w:t>
      </w:r>
      <w:r w:rsidRPr="00D2217A">
        <w:rPr>
          <w:rFonts w:ascii="Arial Narrow" w:hAnsi="Arial Narrow" w:cs="Times New Roman"/>
          <w:b/>
          <w:sz w:val="24"/>
          <w:szCs w:val="24"/>
        </w:rPr>
        <w:t>vagy</w:t>
      </w:r>
      <w:r w:rsidR="001B2698" w:rsidRPr="00D2217A">
        <w:rPr>
          <w:rFonts w:ascii="Arial Narrow" w:hAnsi="Arial Narrow" w:cs="Times New Roman"/>
          <w:b/>
          <w:sz w:val="24"/>
          <w:szCs w:val="24"/>
        </w:rPr>
        <w:t xml:space="preserve"> robbanás</w:t>
      </w:r>
      <w:r w:rsidR="00EE1C40" w:rsidRPr="00D2217A">
        <w:rPr>
          <w:rFonts w:ascii="Arial Narrow" w:hAnsi="Arial Narrow" w:cs="Times New Roman"/>
          <w:b/>
          <w:sz w:val="24"/>
          <w:szCs w:val="24"/>
        </w:rPr>
        <w:t>veszélyes anyagok</w:t>
      </w:r>
      <w:bookmarkEnd w:id="19"/>
    </w:p>
    <w:p w14:paraId="473DDC78" w14:textId="77777777" w:rsidR="006B297D" w:rsidRPr="00D2217A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Az épületben </w:t>
      </w:r>
      <w:r w:rsidR="00EE1C40" w:rsidRPr="00D2217A">
        <w:rPr>
          <w:rFonts w:ascii="Arial Narrow" w:hAnsi="Arial Narrow" w:cs="Times New Roman"/>
        </w:rPr>
        <w:t xml:space="preserve">nem történik </w:t>
      </w:r>
      <w:r w:rsidR="00546F7E" w:rsidRPr="00D2217A">
        <w:rPr>
          <w:rFonts w:ascii="Arial Narrow" w:hAnsi="Arial Narrow" w:cs="Times New Roman"/>
        </w:rPr>
        <w:t xml:space="preserve">fokozottan </w:t>
      </w:r>
      <w:r w:rsidR="00EE1C40" w:rsidRPr="00D2217A">
        <w:rPr>
          <w:rFonts w:ascii="Arial Narrow" w:hAnsi="Arial Narrow" w:cs="Times New Roman"/>
        </w:rPr>
        <w:t>tűz</w:t>
      </w:r>
      <w:r w:rsidR="00D0285A" w:rsidRPr="00D2217A">
        <w:rPr>
          <w:rFonts w:ascii="Arial Narrow" w:hAnsi="Arial Narrow" w:cs="Times New Roman"/>
        </w:rPr>
        <w:t>-</w:t>
      </w:r>
      <w:r w:rsidR="00EE1C40" w:rsidRPr="00D2217A">
        <w:rPr>
          <w:rFonts w:ascii="Arial Narrow" w:hAnsi="Arial Narrow" w:cs="Times New Roman"/>
        </w:rPr>
        <w:t xml:space="preserve"> </w:t>
      </w:r>
      <w:r w:rsidR="00546F7E" w:rsidRPr="00D2217A">
        <w:rPr>
          <w:rFonts w:ascii="Arial Narrow" w:hAnsi="Arial Narrow" w:cs="Times New Roman"/>
        </w:rPr>
        <w:t>vagy</w:t>
      </w:r>
      <w:r w:rsidR="00EE1C40" w:rsidRPr="00D2217A">
        <w:rPr>
          <w:rFonts w:ascii="Arial Narrow" w:hAnsi="Arial Narrow" w:cs="Times New Roman"/>
        </w:rPr>
        <w:t xml:space="preserve"> robbanásveszélyes anyag előállítása, feldolgozása, forgalomba hozatala, és alaptevéken</w:t>
      </w:r>
      <w:r w:rsidRPr="00D2217A">
        <w:rPr>
          <w:rFonts w:ascii="Arial Narrow" w:hAnsi="Arial Narrow" w:cs="Times New Roman"/>
        </w:rPr>
        <w:t>ységével összefüggésben tárolás</w:t>
      </w:r>
      <w:r w:rsidR="00EE1C40" w:rsidRPr="00D2217A">
        <w:rPr>
          <w:rFonts w:ascii="Arial Narrow" w:hAnsi="Arial Narrow" w:cs="Times New Roman"/>
        </w:rPr>
        <w:t xml:space="preserve"> sem. </w:t>
      </w:r>
    </w:p>
    <w:p w14:paraId="2B3FC8A1" w14:textId="77777777" w:rsidR="00A13104" w:rsidRPr="00D2217A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Az </w:t>
      </w:r>
      <w:r w:rsidR="00EE1C40" w:rsidRPr="00D2217A">
        <w:rPr>
          <w:rFonts w:ascii="Arial Narrow" w:hAnsi="Arial Narrow" w:cs="Times New Roman"/>
        </w:rPr>
        <w:t xml:space="preserve">épületben csak elméleti oktatás </w:t>
      </w:r>
      <w:r w:rsidR="00841F4C" w:rsidRPr="00D2217A">
        <w:rPr>
          <w:rFonts w:ascii="Arial Narrow" w:hAnsi="Arial Narrow" w:cs="Times New Roman"/>
        </w:rPr>
        <w:t>folyik</w:t>
      </w:r>
      <w:r w:rsidR="00EE1C40" w:rsidRPr="00D2217A">
        <w:rPr>
          <w:rFonts w:ascii="Arial Narrow" w:hAnsi="Arial Narrow" w:cs="Times New Roman"/>
        </w:rPr>
        <w:t>.</w:t>
      </w:r>
      <w:r w:rsidR="00D0285A" w:rsidRPr="00D2217A">
        <w:rPr>
          <w:rFonts w:ascii="Arial Narrow" w:hAnsi="Arial Narrow" w:cs="Times New Roman"/>
        </w:rPr>
        <w:t xml:space="preserve"> </w:t>
      </w:r>
      <w:r w:rsidR="005341CA" w:rsidRPr="00D2217A">
        <w:rPr>
          <w:rFonts w:ascii="Arial Narrow" w:hAnsi="Arial Narrow" w:cs="Times New Roman"/>
        </w:rPr>
        <w:t>Nincs kialakítva laboratórium, gyakorló oktatóterem.</w:t>
      </w:r>
    </w:p>
    <w:p w14:paraId="49008495" w14:textId="77777777" w:rsidR="00A11918" w:rsidRPr="00D2217A" w:rsidRDefault="00A1191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3EB1588" w14:textId="77777777" w:rsidR="00EE1C40" w:rsidRPr="00D2217A" w:rsidRDefault="00704EF5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0" w:name="_Toc32680873"/>
      <w:r w:rsidRPr="00D2217A">
        <w:rPr>
          <w:rFonts w:ascii="Arial Narrow" w:hAnsi="Arial Narrow" w:cs="Times New Roman"/>
          <w:b/>
          <w:sz w:val="24"/>
          <w:szCs w:val="24"/>
        </w:rPr>
        <w:lastRenderedPageBreak/>
        <w:t>F</w:t>
      </w:r>
      <w:r w:rsidR="002B2CAC" w:rsidRPr="00D2217A">
        <w:rPr>
          <w:rFonts w:ascii="Arial Narrow" w:hAnsi="Arial Narrow" w:cs="Times New Roman"/>
          <w:b/>
          <w:sz w:val="24"/>
          <w:szCs w:val="24"/>
        </w:rPr>
        <w:t>űtőberendezések</w:t>
      </w:r>
      <w:bookmarkEnd w:id="20"/>
    </w:p>
    <w:p w14:paraId="5CA5CE3B" w14:textId="77777777" w:rsidR="00050009" w:rsidRPr="00D2217A" w:rsidRDefault="005341CA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 fűtésrendszer hő központja az épület pince szintjén lett kialakítva.</w:t>
      </w:r>
    </w:p>
    <w:p w14:paraId="5FE5A6BE" w14:textId="77777777" w:rsidR="001F03D5" w:rsidRPr="00D2217A" w:rsidRDefault="001F03D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83AA3CA" w14:textId="77777777" w:rsidR="006106A3" w:rsidRPr="00D2217A" w:rsidRDefault="006106A3" w:rsidP="006106A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1" w:name="_Toc31652859"/>
      <w:bookmarkStart w:id="22" w:name="_Toc32680874"/>
      <w:r w:rsidRPr="00D2217A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21"/>
      <w:bookmarkEnd w:id="22"/>
    </w:p>
    <w:p w14:paraId="4CAA2AEA" w14:textId="77777777" w:rsidR="006106A3" w:rsidRPr="00D2217A" w:rsidRDefault="006106A3" w:rsidP="006C23C6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23" w:name="_Toc31652860"/>
      <w:bookmarkStart w:id="24" w:name="_Toc31653825"/>
      <w:r w:rsidRPr="00D2217A">
        <w:rPr>
          <w:rFonts w:ascii="Arial Narrow" w:hAnsi="Arial Narrow" w:cs="Times New Roman"/>
        </w:rPr>
        <w:t>Az épületben tűzoltó készülék található.</w:t>
      </w:r>
      <w:bookmarkEnd w:id="23"/>
      <w:bookmarkEnd w:id="24"/>
    </w:p>
    <w:p w14:paraId="373D2521" w14:textId="77777777" w:rsidR="006C23C6" w:rsidRPr="00D2217A" w:rsidRDefault="006106A3" w:rsidP="006106A3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 tűzoltó készülék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65481B" w:rsidRPr="00D2217A" w14:paraId="048F5EF5" w14:textId="77777777" w:rsidTr="006C23C6">
        <w:trPr>
          <w:jc w:val="center"/>
        </w:trPr>
        <w:tc>
          <w:tcPr>
            <w:tcW w:w="2835" w:type="dxa"/>
          </w:tcPr>
          <w:p w14:paraId="3FC63FD3" w14:textId="18A517FD" w:rsidR="0065481B" w:rsidRPr="00D2217A" w:rsidRDefault="0065481B" w:rsidP="006A19C5">
            <w:pPr>
              <w:jc w:val="center"/>
              <w:rPr>
                <w:rFonts w:ascii="Arial Narrow" w:hAnsi="Arial Narrow" w:cs="Times New Roman"/>
                <w:b/>
              </w:rPr>
            </w:pPr>
            <w:r w:rsidRPr="00D2217A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65481B" w:rsidRPr="00D2217A" w14:paraId="78A06986" w14:textId="77777777" w:rsidTr="006C23C6">
        <w:trPr>
          <w:jc w:val="center"/>
        </w:trPr>
        <w:tc>
          <w:tcPr>
            <w:tcW w:w="2835" w:type="dxa"/>
          </w:tcPr>
          <w:p w14:paraId="0B3A93DB" w14:textId="10960E6B" w:rsidR="0065481B" w:rsidRPr="00D2217A" w:rsidRDefault="0065481B" w:rsidP="006A19C5">
            <w:pPr>
              <w:jc w:val="both"/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3CFD3F21" w14:textId="77777777" w:rsidR="006C23C6" w:rsidRPr="00D2217A" w:rsidRDefault="006C23C6" w:rsidP="006106A3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A6B9BCB" w14:textId="77777777" w:rsidR="006106A3" w:rsidRPr="00D2217A" w:rsidRDefault="006106A3" w:rsidP="006106A3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Az ellenőrzés dokumentálását a helyszínen lévő üzemeltetői naplóban kell írásban dokumentálni (2. függelék).</w:t>
      </w:r>
    </w:p>
    <w:p w14:paraId="6D44AD89" w14:textId="77777777" w:rsidR="006106A3" w:rsidRPr="00D2217A" w:rsidRDefault="006106A3" w:rsidP="006106A3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EC24518" w14:textId="77777777" w:rsidR="006C23C6" w:rsidRPr="00D2217A" w:rsidRDefault="006106A3" w:rsidP="006106A3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 jogosultsághoz kötött </w:t>
      </w:r>
      <w:r w:rsidRPr="00D2217A">
        <w:rPr>
          <w:rFonts w:ascii="Arial Narrow" w:hAnsi="Arial Narrow" w:cs="Times New Roman"/>
          <w:b/>
        </w:rPr>
        <w:t xml:space="preserve">éves, 5 éves és 10 éves (alap, közép és teljes) karbantartás </w:t>
      </w:r>
      <w:r w:rsidRPr="00D2217A">
        <w:rPr>
          <w:rFonts w:ascii="Arial Narrow" w:hAnsi="Arial Narrow" w:cs="Times New Roman"/>
        </w:rPr>
        <w:t>sz</w:t>
      </w:r>
      <w:r w:rsidR="006A19C5" w:rsidRPr="00D2217A">
        <w:rPr>
          <w:rFonts w:ascii="Arial Narrow" w:hAnsi="Arial Narrow" w:cs="Times New Roman"/>
        </w:rPr>
        <w:t>erződés szerinti szakcég végzi.</w:t>
      </w:r>
    </w:p>
    <w:p w14:paraId="7FEC74E0" w14:textId="77777777" w:rsidR="006106A3" w:rsidRPr="00D2217A" w:rsidRDefault="006106A3" w:rsidP="006106A3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</w:rPr>
      </w:pPr>
    </w:p>
    <w:p w14:paraId="2D4CA399" w14:textId="77777777" w:rsidR="006106A3" w:rsidRPr="00D2217A" w:rsidRDefault="006106A3" w:rsidP="006106A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5" w:name="_Toc31652861"/>
      <w:bookmarkStart w:id="26" w:name="_Toc32680875"/>
      <w:r w:rsidRPr="00D2217A">
        <w:rPr>
          <w:rFonts w:ascii="Arial Narrow" w:hAnsi="Arial Narrow" w:cs="Times New Roman"/>
          <w:b/>
          <w:sz w:val="24"/>
          <w:szCs w:val="24"/>
        </w:rPr>
        <w:t>Fali tűzcsap</w:t>
      </w:r>
      <w:bookmarkEnd w:id="25"/>
      <w:bookmarkEnd w:id="26"/>
      <w:r w:rsidRPr="00D2217A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702CDF8C" w14:textId="77777777" w:rsidR="006106A3" w:rsidRPr="00D2217A" w:rsidRDefault="006106A3" w:rsidP="006C23C6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27" w:name="_Toc31653827"/>
      <w:bookmarkStart w:id="28" w:name="_Toc31652862"/>
      <w:r w:rsidRPr="00D2217A">
        <w:rPr>
          <w:rFonts w:ascii="Arial Narrow" w:hAnsi="Arial Narrow" w:cs="Times New Roman"/>
        </w:rPr>
        <w:t>Az épületben fali tűzcsap kiépítés van.</w:t>
      </w:r>
      <w:bookmarkEnd w:id="27"/>
    </w:p>
    <w:p w14:paraId="0488FC31" w14:textId="77777777" w:rsidR="006106A3" w:rsidRPr="00D2217A" w:rsidRDefault="006106A3" w:rsidP="00D2217A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29" w:name="_Toc31653828"/>
      <w:r w:rsidRPr="00D2217A">
        <w:rPr>
          <w:rFonts w:ascii="Arial Narrow" w:hAnsi="Arial Narrow" w:cs="Times New Roman"/>
        </w:rPr>
        <w:t>A fali tűzcsap féléves üzemeltetői ellenőrzéseinek felelőse:</w:t>
      </w:r>
      <w:bookmarkEnd w:id="28"/>
      <w:bookmarkEnd w:id="29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65481B" w:rsidRPr="00D2217A" w14:paraId="249FB0A0" w14:textId="77777777" w:rsidTr="006C23C6">
        <w:trPr>
          <w:jc w:val="center"/>
        </w:trPr>
        <w:tc>
          <w:tcPr>
            <w:tcW w:w="2835" w:type="dxa"/>
          </w:tcPr>
          <w:p w14:paraId="163FA0DF" w14:textId="7420FAC9" w:rsidR="0065481B" w:rsidRPr="00D2217A" w:rsidRDefault="0065481B" w:rsidP="006A19C5">
            <w:pPr>
              <w:jc w:val="center"/>
              <w:rPr>
                <w:rFonts w:ascii="Arial Narrow" w:hAnsi="Arial Narrow" w:cs="Times New Roman"/>
                <w:b/>
              </w:rPr>
            </w:pPr>
            <w:r w:rsidRPr="00D2217A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65481B" w:rsidRPr="00D2217A" w14:paraId="35B699C3" w14:textId="77777777" w:rsidTr="006C23C6">
        <w:trPr>
          <w:jc w:val="center"/>
        </w:trPr>
        <w:tc>
          <w:tcPr>
            <w:tcW w:w="2835" w:type="dxa"/>
          </w:tcPr>
          <w:p w14:paraId="1D47C1F2" w14:textId="3041EDED" w:rsidR="0065481B" w:rsidRPr="00D2217A" w:rsidRDefault="0065481B" w:rsidP="006A19C5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Félévente</w:t>
            </w:r>
          </w:p>
        </w:tc>
      </w:tr>
    </w:tbl>
    <w:p w14:paraId="393591F3" w14:textId="77777777" w:rsidR="006C23C6" w:rsidRPr="00D2217A" w:rsidRDefault="006C23C6" w:rsidP="006106A3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72CF563" w14:textId="77777777" w:rsidR="006106A3" w:rsidRPr="00D2217A" w:rsidRDefault="006106A3" w:rsidP="006106A3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Az ellenőrzés dokumentálását a helyszínen lévő üzemeltetői naplóban kell írásban dokumentálni (4. függelék).</w:t>
      </w:r>
    </w:p>
    <w:p w14:paraId="72CEB632" w14:textId="77777777" w:rsidR="006106A3" w:rsidRPr="00D2217A" w:rsidRDefault="006106A3" w:rsidP="006106A3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F309731" w14:textId="77777777" w:rsidR="006C23C6" w:rsidRPr="00D2217A" w:rsidRDefault="006106A3" w:rsidP="00201718">
      <w:pPr>
        <w:spacing w:after="12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 jogosultsághoz kötött </w:t>
      </w:r>
      <w:r w:rsidRPr="00D2217A">
        <w:rPr>
          <w:rFonts w:ascii="Arial Narrow" w:hAnsi="Arial Narrow" w:cs="Times New Roman"/>
          <w:b/>
        </w:rPr>
        <w:t xml:space="preserve">éves felülvizsgálat, karbantartás </w:t>
      </w:r>
      <w:r w:rsidRPr="00D2217A">
        <w:rPr>
          <w:rFonts w:ascii="Arial Narrow" w:hAnsi="Arial Narrow" w:cs="Times New Roman"/>
        </w:rPr>
        <w:t>szerződés szerinti szakcég végzi.</w:t>
      </w:r>
    </w:p>
    <w:p w14:paraId="437F2526" w14:textId="77777777" w:rsidR="006106A3" w:rsidRPr="00D2217A" w:rsidRDefault="006106A3" w:rsidP="006106A3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7FC108C7" w14:textId="77777777" w:rsidR="00530DF1" w:rsidRPr="00D2217A" w:rsidRDefault="001F03D5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0" w:name="_Toc32680876"/>
      <w:r w:rsidRPr="00D2217A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30"/>
    </w:p>
    <w:p w14:paraId="2B7AC2AA" w14:textId="77777777" w:rsidR="00C0349B" w:rsidRPr="00D2217A" w:rsidRDefault="00530DF1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N</w:t>
      </w:r>
      <w:r w:rsidR="006F582D" w:rsidRPr="00D2217A">
        <w:rPr>
          <w:rFonts w:ascii="Arial Narrow" w:hAnsi="Arial Narrow" w:cs="Times New Roman"/>
        </w:rPr>
        <w:t>incs az épületben</w:t>
      </w:r>
      <w:r w:rsidR="005F5ACC" w:rsidRPr="00D2217A">
        <w:rPr>
          <w:rFonts w:ascii="Arial Narrow" w:hAnsi="Arial Narrow" w:cs="Times New Roman"/>
        </w:rPr>
        <w:t xml:space="preserve"> kialakít</w:t>
      </w:r>
      <w:r w:rsidR="006F582D" w:rsidRPr="00D2217A">
        <w:rPr>
          <w:rFonts w:ascii="Arial Narrow" w:hAnsi="Arial Narrow" w:cs="Times New Roman"/>
        </w:rPr>
        <w:t>va</w:t>
      </w:r>
      <w:r w:rsidR="00F27047" w:rsidRPr="00D2217A">
        <w:rPr>
          <w:rFonts w:ascii="Arial Narrow" w:hAnsi="Arial Narrow" w:cs="Times New Roman"/>
        </w:rPr>
        <w:t xml:space="preserve"> </w:t>
      </w:r>
      <w:r w:rsidR="001F03D5" w:rsidRPr="00D2217A">
        <w:rPr>
          <w:rFonts w:ascii="Arial Narrow" w:hAnsi="Arial Narrow" w:cs="Times New Roman"/>
        </w:rPr>
        <w:t>hő- és füstelvezetés</w:t>
      </w:r>
      <w:r w:rsidR="00C2767B" w:rsidRPr="00D2217A">
        <w:rPr>
          <w:rFonts w:ascii="Arial Narrow" w:hAnsi="Arial Narrow" w:cs="Times New Roman"/>
        </w:rPr>
        <w:t>.</w:t>
      </w:r>
    </w:p>
    <w:p w14:paraId="1F8ABDB7" w14:textId="77777777" w:rsidR="001B2698" w:rsidRPr="00D2217A" w:rsidRDefault="001B2698" w:rsidP="004676B7">
      <w:pPr>
        <w:pStyle w:val="Listaszerbekezds"/>
        <w:spacing w:after="0" w:line="240" w:lineRule="auto"/>
        <w:ind w:left="792"/>
        <w:jc w:val="both"/>
        <w:rPr>
          <w:rFonts w:ascii="Arial Narrow" w:hAnsi="Arial Narrow" w:cs="Times New Roman"/>
        </w:rPr>
      </w:pPr>
    </w:p>
    <w:p w14:paraId="289CD3AC" w14:textId="77777777" w:rsidR="00704EF5" w:rsidRPr="00D2217A" w:rsidRDefault="005312F1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1" w:name="_Toc32680877"/>
      <w:r w:rsidRPr="00D2217A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D2217A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31"/>
    </w:p>
    <w:p w14:paraId="23713E2F" w14:textId="77777777" w:rsidR="00D167FB" w:rsidRPr="00D2217A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Az </w:t>
      </w:r>
      <w:r w:rsidR="00704EF5" w:rsidRPr="00D2217A">
        <w:rPr>
          <w:rFonts w:ascii="Arial Narrow" w:hAnsi="Arial Narrow" w:cs="Times New Roman"/>
        </w:rPr>
        <w:t>épületében beépített tűzjelző rendszer működik, kézi jelzés</w:t>
      </w:r>
      <w:r w:rsidR="00345636" w:rsidRPr="00D2217A">
        <w:rPr>
          <w:rFonts w:ascii="Arial Narrow" w:hAnsi="Arial Narrow" w:cs="Times New Roman"/>
        </w:rPr>
        <w:t>adókkal, hangjelzőkkel kialakítva</w:t>
      </w:r>
      <w:r w:rsidR="00546F7E" w:rsidRPr="00D2217A">
        <w:rPr>
          <w:rFonts w:ascii="Arial Narrow" w:hAnsi="Arial Narrow" w:cs="Times New Roman"/>
        </w:rPr>
        <w:t xml:space="preserve"> (fszt és az előadó termek)</w:t>
      </w:r>
      <w:r w:rsidR="00345636" w:rsidRPr="00D2217A">
        <w:rPr>
          <w:rFonts w:ascii="Arial Narrow" w:hAnsi="Arial Narrow" w:cs="Times New Roman"/>
        </w:rPr>
        <w:t>.</w:t>
      </w:r>
    </w:p>
    <w:p w14:paraId="4A6B5C9A" w14:textId="77777777" w:rsidR="006B297D" w:rsidRPr="00D2217A" w:rsidRDefault="00704EF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 tűzjelző berendezés központ</w:t>
      </w:r>
      <w:r w:rsidR="00C2767B" w:rsidRPr="00D2217A">
        <w:rPr>
          <w:rFonts w:ascii="Arial Narrow" w:hAnsi="Arial Narrow" w:cs="Times New Roman"/>
        </w:rPr>
        <w:t xml:space="preserve">ja az épület portáján található. </w:t>
      </w:r>
      <w:r w:rsidR="005341CA" w:rsidRPr="00D2217A">
        <w:rPr>
          <w:rFonts w:ascii="Arial Narrow" w:hAnsi="Arial Narrow" w:cs="Times New Roman"/>
        </w:rPr>
        <w:t>Tűz- és hibaátjelzésére alkalmas berendezés nem került kiépítésre.</w:t>
      </w:r>
    </w:p>
    <w:p w14:paraId="13CC5D62" w14:textId="77777777" w:rsidR="006C23C6" w:rsidRPr="00D2217A" w:rsidRDefault="00CC2192" w:rsidP="00201718">
      <w:pPr>
        <w:spacing w:after="12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 t</w:t>
      </w:r>
      <w:r w:rsidR="00820810" w:rsidRPr="00D2217A">
        <w:rPr>
          <w:rFonts w:ascii="Arial Narrow" w:hAnsi="Arial Narrow" w:cs="Times New Roman"/>
        </w:rPr>
        <w:t xml:space="preserve">űzjelző berendezés </w:t>
      </w:r>
      <w:r w:rsidR="006C1E1C" w:rsidRPr="00D2217A">
        <w:rPr>
          <w:rFonts w:ascii="Arial Narrow" w:hAnsi="Arial Narrow" w:cs="Times New Roman"/>
        </w:rPr>
        <w:t xml:space="preserve">üzembentartói </w:t>
      </w:r>
      <w:r w:rsidR="00820810" w:rsidRPr="00D2217A">
        <w:rPr>
          <w:rFonts w:ascii="Arial Narrow" w:hAnsi="Arial Narrow" w:cs="Times New Roman"/>
        </w:rPr>
        <w:t>ellenőrzéseinek felelőse</w:t>
      </w:r>
      <w:r w:rsidR="006C1E1C" w:rsidRPr="00D2217A">
        <w:rPr>
          <w:rFonts w:ascii="Arial Narrow" w:hAnsi="Arial Narrow" w:cs="Times New Roman"/>
        </w:rPr>
        <w:t>i</w:t>
      </w:r>
      <w:r w:rsidRPr="00D2217A">
        <w:rPr>
          <w:rFonts w:ascii="Arial Narrow" w:hAnsi="Arial Narrow" w:cs="Times New Roman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65481B" w:rsidRPr="00D2217A" w14:paraId="6A4A0E42" w14:textId="77777777" w:rsidTr="006C23C6">
        <w:trPr>
          <w:jc w:val="center"/>
        </w:trPr>
        <w:tc>
          <w:tcPr>
            <w:tcW w:w="2835" w:type="dxa"/>
          </w:tcPr>
          <w:p w14:paraId="22273F7C" w14:textId="5AF9E0A3" w:rsidR="0065481B" w:rsidRPr="00D2217A" w:rsidRDefault="0065481B" w:rsidP="004676B7">
            <w:pPr>
              <w:jc w:val="center"/>
              <w:rPr>
                <w:rFonts w:ascii="Arial Narrow" w:hAnsi="Arial Narrow" w:cs="Times New Roman"/>
                <w:b/>
              </w:rPr>
            </w:pPr>
            <w:r w:rsidRPr="00D2217A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65481B" w:rsidRPr="00D2217A" w14:paraId="090C244B" w14:textId="77777777" w:rsidTr="006C23C6">
        <w:trPr>
          <w:jc w:val="center"/>
        </w:trPr>
        <w:tc>
          <w:tcPr>
            <w:tcW w:w="2835" w:type="dxa"/>
          </w:tcPr>
          <w:p w14:paraId="3611DC82" w14:textId="437D36B2" w:rsidR="0065481B" w:rsidRPr="00D2217A" w:rsidRDefault="0065481B" w:rsidP="004676B7">
            <w:pPr>
              <w:jc w:val="both"/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Napi</w:t>
            </w:r>
          </w:p>
        </w:tc>
      </w:tr>
      <w:tr w:rsidR="0065481B" w:rsidRPr="00D2217A" w14:paraId="5ACEDAA4" w14:textId="77777777" w:rsidTr="006C23C6">
        <w:trPr>
          <w:jc w:val="center"/>
        </w:trPr>
        <w:tc>
          <w:tcPr>
            <w:tcW w:w="2835" w:type="dxa"/>
          </w:tcPr>
          <w:p w14:paraId="31D8FE34" w14:textId="35A83045" w:rsidR="0065481B" w:rsidRPr="00D2217A" w:rsidRDefault="0065481B" w:rsidP="004676B7">
            <w:pPr>
              <w:jc w:val="both"/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4CA699B9" w14:textId="77777777" w:rsidR="006C23C6" w:rsidRPr="00D2217A" w:rsidRDefault="006C23C6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E642760" w14:textId="77777777" w:rsidR="00D22F85" w:rsidRPr="00D2217A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Az ellenőrzés dokumentálását a helyszínen lévő üzemeltetői naplóban kell írásban dokumentálni.</w:t>
      </w:r>
    </w:p>
    <w:p w14:paraId="53474732" w14:textId="77777777" w:rsidR="00B85D2D" w:rsidRPr="00D2217A" w:rsidRDefault="00B85D2D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0832147" w14:textId="77777777" w:rsidR="006C1E1C" w:rsidRPr="00D2217A" w:rsidRDefault="006C1E1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 jogosultsághoz </w:t>
      </w:r>
      <w:r w:rsidR="00A13104" w:rsidRPr="00D2217A">
        <w:rPr>
          <w:rFonts w:ascii="Arial Narrow" w:hAnsi="Arial Narrow" w:cs="Times New Roman"/>
        </w:rPr>
        <w:t>kötött</w:t>
      </w:r>
      <w:r w:rsidRPr="00D2217A">
        <w:rPr>
          <w:rFonts w:ascii="Arial Narrow" w:hAnsi="Arial Narrow" w:cs="Times New Roman"/>
        </w:rPr>
        <w:t xml:space="preserve"> </w:t>
      </w:r>
      <w:r w:rsidR="00A13104" w:rsidRPr="00D2217A">
        <w:rPr>
          <w:rFonts w:ascii="Arial Narrow" w:hAnsi="Arial Narrow" w:cs="Times New Roman"/>
          <w:b/>
        </w:rPr>
        <w:t xml:space="preserve">féléves, éves, rendkívüli és téves riasztás esetén szükséges </w:t>
      </w:r>
      <w:r w:rsidRPr="00D2217A">
        <w:rPr>
          <w:rFonts w:ascii="Arial Narrow" w:hAnsi="Arial Narrow" w:cs="Times New Roman"/>
          <w:b/>
        </w:rPr>
        <w:t>karbantartásokat</w:t>
      </w:r>
      <w:r w:rsidRPr="00D2217A">
        <w:rPr>
          <w:rFonts w:ascii="Arial Narrow" w:hAnsi="Arial Narrow" w:cs="Times New Roman"/>
        </w:rPr>
        <w:t xml:space="preserve"> szerződés szerinti szakcég végzi.</w:t>
      </w:r>
    </w:p>
    <w:p w14:paraId="5A0E2CD3" w14:textId="77777777" w:rsidR="00CC2192" w:rsidRPr="00D2217A" w:rsidRDefault="00CC2192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6D8CA3D" w14:textId="77777777" w:rsidR="00CC2192" w:rsidRPr="00D2217A" w:rsidRDefault="00CC2192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2" w:name="_Toc32680878"/>
      <w:r w:rsidRPr="00D2217A">
        <w:rPr>
          <w:rFonts w:ascii="Arial Narrow" w:hAnsi="Arial Narrow" w:cs="Times New Roman"/>
          <w:b/>
          <w:sz w:val="24"/>
          <w:szCs w:val="24"/>
        </w:rPr>
        <w:t>Beépített oltó berendezés</w:t>
      </w:r>
      <w:bookmarkEnd w:id="32"/>
    </w:p>
    <w:p w14:paraId="15D35390" w14:textId="77777777" w:rsidR="00CC2192" w:rsidRPr="00D2217A" w:rsidRDefault="00A13104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Az épületben beépített gázzal oltó berendezések működnek az 1. emeleten lévő szerverhelyiségekben.</w:t>
      </w:r>
    </w:p>
    <w:p w14:paraId="67398723" w14:textId="77777777" w:rsidR="006C23C6" w:rsidRPr="00D2217A" w:rsidRDefault="00A13104" w:rsidP="00201718">
      <w:pPr>
        <w:spacing w:after="12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 beépített gázzal oltó berendezés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65481B" w:rsidRPr="00D2217A" w14:paraId="313A0772" w14:textId="77777777" w:rsidTr="006C23C6">
        <w:trPr>
          <w:jc w:val="center"/>
        </w:trPr>
        <w:tc>
          <w:tcPr>
            <w:tcW w:w="2835" w:type="dxa"/>
          </w:tcPr>
          <w:p w14:paraId="25024307" w14:textId="3DB8ADD8" w:rsidR="0065481B" w:rsidRPr="00D2217A" w:rsidRDefault="0065481B" w:rsidP="004676B7">
            <w:pPr>
              <w:jc w:val="center"/>
              <w:rPr>
                <w:rFonts w:ascii="Arial Narrow" w:hAnsi="Arial Narrow" w:cs="Times New Roman"/>
                <w:b/>
              </w:rPr>
            </w:pPr>
            <w:r w:rsidRPr="00D2217A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65481B" w:rsidRPr="00D2217A" w14:paraId="32BCEC2C" w14:textId="77777777" w:rsidTr="006C23C6">
        <w:trPr>
          <w:jc w:val="center"/>
        </w:trPr>
        <w:tc>
          <w:tcPr>
            <w:tcW w:w="2835" w:type="dxa"/>
          </w:tcPr>
          <w:p w14:paraId="1A3C728A" w14:textId="2C9A9D15" w:rsidR="0065481B" w:rsidRPr="00D2217A" w:rsidRDefault="0065481B" w:rsidP="004676B7">
            <w:pPr>
              <w:jc w:val="both"/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Heti</w:t>
            </w:r>
          </w:p>
        </w:tc>
      </w:tr>
      <w:tr w:rsidR="0065481B" w:rsidRPr="00D2217A" w14:paraId="0929F3D2" w14:textId="77777777" w:rsidTr="006C23C6">
        <w:trPr>
          <w:jc w:val="center"/>
        </w:trPr>
        <w:tc>
          <w:tcPr>
            <w:tcW w:w="2835" w:type="dxa"/>
          </w:tcPr>
          <w:p w14:paraId="14BD21FD" w14:textId="4288E999" w:rsidR="0065481B" w:rsidRPr="00D2217A" w:rsidRDefault="0065481B" w:rsidP="004676B7">
            <w:pPr>
              <w:jc w:val="both"/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Havi</w:t>
            </w:r>
          </w:p>
        </w:tc>
      </w:tr>
    </w:tbl>
    <w:p w14:paraId="297B78B0" w14:textId="77777777" w:rsidR="006C23C6" w:rsidRPr="00D2217A" w:rsidRDefault="006C23C6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0D1B0AA" w14:textId="77777777" w:rsidR="00D22F85" w:rsidRPr="00D2217A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Az ellenőrzés dokumentálását a helyszínen lévő üzemeltetői naplóban kell írásban dokumentálni.</w:t>
      </w:r>
    </w:p>
    <w:p w14:paraId="07730A21" w14:textId="77777777" w:rsidR="00B85D2D" w:rsidRPr="00D2217A" w:rsidRDefault="00B85D2D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3585972" w14:textId="77777777" w:rsidR="00B85D2D" w:rsidRPr="00D2217A" w:rsidRDefault="00A13104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 jogosultsághoz kötött </w:t>
      </w:r>
      <w:r w:rsidR="005341CA" w:rsidRPr="00D2217A">
        <w:rPr>
          <w:rFonts w:ascii="Arial Narrow" w:hAnsi="Arial Narrow" w:cs="Times New Roman"/>
          <w:b/>
        </w:rPr>
        <w:t>féléves,</w:t>
      </w:r>
      <w:r w:rsidR="00331125" w:rsidRPr="00D2217A">
        <w:rPr>
          <w:rFonts w:ascii="Arial Narrow" w:hAnsi="Arial Narrow" w:cs="Times New Roman"/>
        </w:rPr>
        <w:t xml:space="preserve"> </w:t>
      </w:r>
      <w:r w:rsidRPr="00D2217A">
        <w:rPr>
          <w:rFonts w:ascii="Arial Narrow" w:hAnsi="Arial Narrow" w:cs="Times New Roman"/>
          <w:b/>
        </w:rPr>
        <w:t>éves</w:t>
      </w:r>
      <w:r w:rsidRPr="00D2217A">
        <w:rPr>
          <w:rFonts w:ascii="Arial Narrow" w:hAnsi="Arial Narrow" w:cs="Times New Roman"/>
        </w:rPr>
        <w:t xml:space="preserve"> felülvizsgálatot és karbantartást szerződés szerinti szakcég végzi.</w:t>
      </w:r>
    </w:p>
    <w:p w14:paraId="4F6C5E5D" w14:textId="77777777" w:rsidR="006C23C6" w:rsidRPr="00D2217A" w:rsidRDefault="006C23C6" w:rsidP="00201718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40F4136" w14:textId="77777777" w:rsidR="00745C53" w:rsidRPr="00D2217A" w:rsidRDefault="00745C53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845743B" w14:textId="77777777" w:rsidR="00345636" w:rsidRPr="00D2217A" w:rsidRDefault="002403D4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3" w:name="_Toc32680879"/>
      <w:r w:rsidRPr="00D2217A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33"/>
    </w:p>
    <w:p w14:paraId="2B88DD71" w14:textId="77777777" w:rsidR="00345636" w:rsidRPr="00D2217A" w:rsidRDefault="001F03D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Az épületben </w:t>
      </w:r>
      <w:r w:rsidR="006F582D" w:rsidRPr="00D2217A">
        <w:rPr>
          <w:rFonts w:ascii="Arial Narrow" w:hAnsi="Arial Narrow" w:cs="Times New Roman"/>
        </w:rPr>
        <w:t>kialakított</w:t>
      </w:r>
      <w:r w:rsidRPr="00D2217A">
        <w:rPr>
          <w:rFonts w:ascii="Arial Narrow" w:hAnsi="Arial Narrow" w:cs="Times New Roman"/>
        </w:rPr>
        <w:t xml:space="preserve"> </w:t>
      </w:r>
      <w:r w:rsidR="000052A7" w:rsidRPr="00D2217A">
        <w:rPr>
          <w:rFonts w:ascii="Arial Narrow" w:hAnsi="Arial Narrow" w:cs="Times New Roman"/>
        </w:rPr>
        <w:t>irányfények nyilvánta</w:t>
      </w:r>
      <w:r w:rsidR="00D95D21" w:rsidRPr="00D2217A">
        <w:rPr>
          <w:rFonts w:ascii="Arial Narrow" w:hAnsi="Arial Narrow" w:cs="Times New Roman"/>
        </w:rPr>
        <w:t xml:space="preserve">rtását lásd a jelen </w:t>
      </w:r>
      <w:r w:rsidR="006F582D" w:rsidRPr="00D2217A">
        <w:rPr>
          <w:rFonts w:ascii="Arial Narrow" w:hAnsi="Arial Narrow" w:cs="Times New Roman"/>
        </w:rPr>
        <w:t xml:space="preserve">az </w:t>
      </w:r>
      <w:r w:rsidR="009E60D5" w:rsidRPr="00D2217A">
        <w:rPr>
          <w:rFonts w:ascii="Arial Narrow" w:hAnsi="Arial Narrow" w:cs="Times New Roman"/>
        </w:rPr>
        <w:t>3</w:t>
      </w:r>
      <w:r w:rsidR="005341CA" w:rsidRPr="00D2217A">
        <w:rPr>
          <w:rFonts w:ascii="Arial Narrow" w:hAnsi="Arial Narrow" w:cs="Times New Roman"/>
        </w:rPr>
        <w:t>. számú függelékben.</w:t>
      </w:r>
    </w:p>
    <w:p w14:paraId="3CA40201" w14:textId="77777777" w:rsidR="006C23C6" w:rsidRPr="00D2217A" w:rsidRDefault="00A13104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Az irányfények üzembentartói ellenőrzéseinek felelőse: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65481B" w:rsidRPr="00D2217A" w14:paraId="67154A24" w14:textId="77777777" w:rsidTr="006C23C6">
        <w:trPr>
          <w:jc w:val="center"/>
        </w:trPr>
        <w:tc>
          <w:tcPr>
            <w:tcW w:w="2835" w:type="dxa"/>
          </w:tcPr>
          <w:p w14:paraId="7AEDC4EA" w14:textId="2D3B6532" w:rsidR="0065481B" w:rsidRPr="00D2217A" w:rsidRDefault="0065481B" w:rsidP="004676B7">
            <w:pPr>
              <w:jc w:val="center"/>
              <w:rPr>
                <w:rFonts w:ascii="Arial Narrow" w:hAnsi="Arial Narrow" w:cs="Times New Roman"/>
                <w:b/>
              </w:rPr>
            </w:pPr>
            <w:r w:rsidRPr="00D2217A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65481B" w:rsidRPr="00D2217A" w14:paraId="77F336F7" w14:textId="77777777" w:rsidTr="006C23C6">
        <w:trPr>
          <w:jc w:val="center"/>
        </w:trPr>
        <w:tc>
          <w:tcPr>
            <w:tcW w:w="2835" w:type="dxa"/>
          </w:tcPr>
          <w:p w14:paraId="36CA2B7C" w14:textId="5AA5F778" w:rsidR="0065481B" w:rsidRPr="00D2217A" w:rsidRDefault="0065481B" w:rsidP="004676B7">
            <w:pPr>
              <w:jc w:val="both"/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Havi</w:t>
            </w:r>
          </w:p>
        </w:tc>
      </w:tr>
    </w:tbl>
    <w:p w14:paraId="4890A4C8" w14:textId="77777777" w:rsidR="006C23C6" w:rsidRPr="00D2217A" w:rsidRDefault="006C23C6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00E5AA7" w14:textId="77777777" w:rsidR="00345636" w:rsidRPr="00D2217A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Az ellenőrzés dokumentálását a létesítmény</w:t>
      </w:r>
      <w:r w:rsidR="0015562A" w:rsidRPr="00D2217A">
        <w:rPr>
          <w:rFonts w:ascii="Arial Narrow" w:hAnsi="Arial Narrow" w:cs="Times New Roman"/>
        </w:rPr>
        <w:t xml:space="preserve"> </w:t>
      </w:r>
      <w:r w:rsidRPr="00D2217A">
        <w:rPr>
          <w:rFonts w:ascii="Arial Narrow" w:hAnsi="Arial Narrow" w:cs="Times New Roman"/>
        </w:rPr>
        <w:t>üzemeltetés</w:t>
      </w:r>
      <w:r w:rsidR="0015562A" w:rsidRPr="00D2217A">
        <w:rPr>
          <w:rFonts w:ascii="Arial Narrow" w:hAnsi="Arial Narrow" w:cs="Times New Roman"/>
        </w:rPr>
        <w:t>ért felelős</w:t>
      </w:r>
      <w:r w:rsidRPr="00D2217A">
        <w:rPr>
          <w:rFonts w:ascii="Arial Narrow" w:hAnsi="Arial Narrow" w:cs="Times New Roman"/>
        </w:rPr>
        <w:t xml:space="preserve"> vezetőnél lévő üzemeltetői naplóban kell írásban dokumentálni.</w:t>
      </w:r>
    </w:p>
    <w:p w14:paraId="71B8BC3D" w14:textId="77777777" w:rsidR="00D22F85" w:rsidRPr="00D2217A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Az </w:t>
      </w:r>
      <w:r w:rsidRPr="00D2217A">
        <w:rPr>
          <w:rFonts w:ascii="Arial Narrow" w:hAnsi="Arial Narrow" w:cs="Times New Roman"/>
          <w:b/>
        </w:rPr>
        <w:t>éves</w:t>
      </w:r>
      <w:r w:rsidRPr="00D2217A">
        <w:rPr>
          <w:rFonts w:ascii="Arial Narrow" w:hAnsi="Arial Narrow" w:cs="Times New Roman"/>
        </w:rPr>
        <w:t xml:space="preserve"> villamos felülvizsgálatot </w:t>
      </w:r>
      <w:r w:rsidR="00745C53" w:rsidRPr="00D2217A">
        <w:rPr>
          <w:rFonts w:ascii="Arial Narrow" w:hAnsi="Arial Narrow" w:cs="Times New Roman"/>
        </w:rPr>
        <w:t>az Egyetem karbantartója</w:t>
      </w:r>
      <w:r w:rsidR="00B31DB2" w:rsidRPr="00D2217A">
        <w:rPr>
          <w:rFonts w:ascii="Arial Narrow" w:hAnsi="Arial Narrow" w:cs="Times New Roman"/>
        </w:rPr>
        <w:t xml:space="preserve"> </w:t>
      </w:r>
      <w:r w:rsidRPr="00D2217A">
        <w:rPr>
          <w:rFonts w:ascii="Arial Narrow" w:hAnsi="Arial Narrow" w:cs="Times New Roman"/>
        </w:rPr>
        <w:t>végzi.</w:t>
      </w:r>
    </w:p>
    <w:p w14:paraId="571A6EDD" w14:textId="77777777" w:rsidR="00D22F85" w:rsidRPr="00D2217A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C1BF41F" w14:textId="77777777" w:rsidR="00AE1EB2" w:rsidRPr="00D2217A" w:rsidRDefault="00AE1EB2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4" w:name="_Toc32680880"/>
      <w:r w:rsidRPr="00D2217A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34"/>
    </w:p>
    <w:p w14:paraId="477108F3" w14:textId="77777777" w:rsidR="00AE1EB2" w:rsidRPr="00D2217A" w:rsidRDefault="004E4CF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Tűzgátló</w:t>
      </w:r>
      <w:r w:rsidR="001B2698" w:rsidRPr="00D2217A">
        <w:rPr>
          <w:rFonts w:ascii="Arial Narrow" w:hAnsi="Arial Narrow" w:cs="Times New Roman"/>
        </w:rPr>
        <w:t xml:space="preserve"> </w:t>
      </w:r>
      <w:r w:rsidR="00AE1EB2" w:rsidRPr="00D2217A">
        <w:rPr>
          <w:rFonts w:ascii="Arial Narrow" w:hAnsi="Arial Narrow" w:cs="Times New Roman"/>
        </w:rPr>
        <w:t>ajtókat építettek be</w:t>
      </w:r>
      <w:r w:rsidR="00D95D21" w:rsidRPr="00D2217A">
        <w:rPr>
          <w:rFonts w:ascii="Arial Narrow" w:hAnsi="Arial Narrow" w:cs="Times New Roman"/>
        </w:rPr>
        <w:t>, melyek csukott állapotban a tűz átterjedését meghatározott ideig meggátolja.</w:t>
      </w:r>
    </w:p>
    <w:p w14:paraId="56713B40" w14:textId="77777777" w:rsidR="00D95D21" w:rsidRPr="00D2217A" w:rsidRDefault="00D95D21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 tűzgátló ajtók </w:t>
      </w:r>
      <w:r w:rsidR="006F582D" w:rsidRPr="00D2217A">
        <w:rPr>
          <w:rFonts w:ascii="Arial Narrow" w:hAnsi="Arial Narrow" w:cs="Times New Roman"/>
        </w:rPr>
        <w:t xml:space="preserve">adatait és nyilvántartását lásd </w:t>
      </w:r>
      <w:r w:rsidR="00331125" w:rsidRPr="00D2217A">
        <w:rPr>
          <w:rFonts w:ascii="Arial Narrow" w:hAnsi="Arial Narrow" w:cs="Times New Roman"/>
        </w:rPr>
        <w:t>a</w:t>
      </w:r>
      <w:r w:rsidR="00D2217A">
        <w:rPr>
          <w:rFonts w:ascii="Arial Narrow" w:hAnsi="Arial Narrow" w:cs="Times New Roman"/>
        </w:rPr>
        <w:t>z</w:t>
      </w:r>
      <w:r w:rsidR="006F582D" w:rsidRPr="00D2217A">
        <w:rPr>
          <w:rFonts w:ascii="Arial Narrow" w:hAnsi="Arial Narrow" w:cs="Times New Roman"/>
        </w:rPr>
        <w:t xml:space="preserve"> </w:t>
      </w:r>
      <w:r w:rsidR="00C110CA" w:rsidRPr="00D2217A">
        <w:rPr>
          <w:rFonts w:ascii="Arial Narrow" w:hAnsi="Arial Narrow" w:cs="Times New Roman"/>
        </w:rPr>
        <w:t>5</w:t>
      </w:r>
      <w:r w:rsidR="005341CA" w:rsidRPr="00D2217A">
        <w:rPr>
          <w:rFonts w:ascii="Arial Narrow" w:hAnsi="Arial Narrow" w:cs="Times New Roman"/>
        </w:rPr>
        <w:t>. számú függelékben</w:t>
      </w:r>
      <w:r w:rsidR="004B5DFD" w:rsidRPr="00D2217A">
        <w:rPr>
          <w:rFonts w:ascii="Arial Narrow" w:hAnsi="Arial Narrow" w:cs="Times New Roman"/>
        </w:rPr>
        <w:t>.</w:t>
      </w:r>
    </w:p>
    <w:p w14:paraId="50FAF272" w14:textId="77777777" w:rsidR="009E60D5" w:rsidRPr="00D2217A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 tűzgátló ajtók üzembentartói ellenőrzéseinek felelőse: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65481B" w:rsidRPr="00D2217A" w14:paraId="592355BA" w14:textId="77777777" w:rsidTr="006C23C6">
        <w:trPr>
          <w:jc w:val="center"/>
        </w:trPr>
        <w:tc>
          <w:tcPr>
            <w:tcW w:w="2835" w:type="dxa"/>
          </w:tcPr>
          <w:p w14:paraId="4633E458" w14:textId="0963CC83" w:rsidR="0065481B" w:rsidRPr="00D2217A" w:rsidRDefault="0065481B" w:rsidP="004676B7">
            <w:pPr>
              <w:jc w:val="center"/>
              <w:rPr>
                <w:rFonts w:ascii="Arial Narrow" w:hAnsi="Arial Narrow" w:cs="Times New Roman"/>
                <w:b/>
              </w:rPr>
            </w:pPr>
            <w:r w:rsidRPr="00D2217A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65481B" w:rsidRPr="00D2217A" w14:paraId="75348055" w14:textId="77777777" w:rsidTr="006C23C6">
        <w:trPr>
          <w:jc w:val="center"/>
        </w:trPr>
        <w:tc>
          <w:tcPr>
            <w:tcW w:w="2835" w:type="dxa"/>
          </w:tcPr>
          <w:p w14:paraId="3B9C9FE1" w14:textId="1C6B6AEC" w:rsidR="0065481B" w:rsidRPr="00D2217A" w:rsidRDefault="0065481B" w:rsidP="004676B7">
            <w:pPr>
              <w:jc w:val="both"/>
              <w:rPr>
                <w:rFonts w:ascii="Arial Narrow" w:hAnsi="Arial Narrow" w:cs="Times New Roman"/>
              </w:rPr>
            </w:pPr>
            <w:r w:rsidRPr="00D2217A">
              <w:rPr>
                <w:rFonts w:ascii="Arial Narrow" w:hAnsi="Arial Narrow" w:cs="Times New Roman"/>
              </w:rPr>
              <w:t>Havi</w:t>
            </w:r>
          </w:p>
        </w:tc>
      </w:tr>
    </w:tbl>
    <w:p w14:paraId="7A2C2674" w14:textId="77777777" w:rsidR="006C23C6" w:rsidRPr="00D2217A" w:rsidRDefault="006C23C6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ACC1E5D" w14:textId="77777777" w:rsidR="00D22F85" w:rsidRPr="00D2217A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Az ellenőrzés dokumentálását a létesítményüzemeltetés vezetőnél lévő üzemeltetői naplóban kell írásban dokumentálni.</w:t>
      </w:r>
    </w:p>
    <w:p w14:paraId="53B590C1" w14:textId="77777777" w:rsidR="00D22F85" w:rsidRPr="00D2217A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 jogosultsághoz kötött </w:t>
      </w:r>
      <w:r w:rsidR="00331125" w:rsidRPr="00D2217A">
        <w:rPr>
          <w:rFonts w:ascii="Arial Narrow" w:hAnsi="Arial Narrow" w:cs="Times New Roman"/>
          <w:b/>
        </w:rPr>
        <w:t>fél</w:t>
      </w:r>
      <w:r w:rsidRPr="00D2217A">
        <w:rPr>
          <w:rFonts w:ascii="Arial Narrow" w:hAnsi="Arial Narrow" w:cs="Times New Roman"/>
          <w:b/>
        </w:rPr>
        <w:t>éves</w:t>
      </w:r>
      <w:r w:rsidRPr="00D2217A">
        <w:rPr>
          <w:rFonts w:ascii="Arial Narrow" w:hAnsi="Arial Narrow" w:cs="Times New Roman"/>
        </w:rPr>
        <w:t xml:space="preserve"> felülvizsgálatot és karbantartást szerződés szerinti szakcég végzi.</w:t>
      </w:r>
    </w:p>
    <w:p w14:paraId="777F1413" w14:textId="77777777" w:rsidR="00331125" w:rsidRDefault="0033112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 felülvizsgálat/ karbantartás során felvett észrevételeket lásd a </w:t>
      </w:r>
      <w:r w:rsidR="00C110CA" w:rsidRPr="00D2217A">
        <w:rPr>
          <w:rFonts w:ascii="Arial Narrow" w:hAnsi="Arial Narrow" w:cs="Times New Roman"/>
        </w:rPr>
        <w:t>6</w:t>
      </w:r>
      <w:r w:rsidRPr="00D2217A">
        <w:rPr>
          <w:rFonts w:ascii="Arial Narrow" w:hAnsi="Arial Narrow" w:cs="Times New Roman"/>
        </w:rPr>
        <w:t>. számú függelékben.</w:t>
      </w:r>
    </w:p>
    <w:p w14:paraId="4FFB7729" w14:textId="77777777" w:rsidR="003728E9" w:rsidRPr="00D2217A" w:rsidRDefault="003728E9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D174F3C" w14:textId="77777777" w:rsidR="002B2CAC" w:rsidRPr="00D2217A" w:rsidRDefault="002B2CAC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5" w:name="_Toc32680881"/>
      <w:r w:rsidRPr="00D2217A">
        <w:rPr>
          <w:rFonts w:ascii="Arial Narrow" w:hAnsi="Arial Narrow" w:cs="Times New Roman"/>
          <w:b/>
          <w:sz w:val="24"/>
          <w:szCs w:val="24"/>
        </w:rPr>
        <w:t>Villámvédelem</w:t>
      </w:r>
      <w:bookmarkEnd w:id="35"/>
    </w:p>
    <w:p w14:paraId="0247ADDB" w14:textId="77777777" w:rsidR="006F582D" w:rsidRPr="00D2217A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Az </w:t>
      </w:r>
      <w:r w:rsidR="00345636" w:rsidRPr="00D2217A">
        <w:rPr>
          <w:rFonts w:ascii="Arial Narrow" w:hAnsi="Arial Narrow" w:cs="Times New Roman"/>
        </w:rPr>
        <w:t xml:space="preserve">épülete </w:t>
      </w:r>
      <w:r w:rsidR="004B5DFD" w:rsidRPr="00D2217A">
        <w:rPr>
          <w:rFonts w:ascii="Arial Narrow" w:hAnsi="Arial Narrow" w:cs="Times New Roman"/>
        </w:rPr>
        <w:t>villám</w:t>
      </w:r>
      <w:r w:rsidR="006F582D" w:rsidRPr="00D2217A">
        <w:rPr>
          <w:rFonts w:ascii="Arial Narrow" w:hAnsi="Arial Narrow" w:cs="Times New Roman"/>
        </w:rPr>
        <w:t xml:space="preserve">védelmi rendszerrel kialakított. </w:t>
      </w:r>
    </w:p>
    <w:p w14:paraId="12E5642E" w14:textId="77777777" w:rsidR="006F582D" w:rsidRPr="00D2217A" w:rsidRDefault="006F582D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 villámvédelmi rendszer felülvizsgálatára vonatkozó követelményeket lásd a tűzvédelmi szabályzat </w:t>
      </w:r>
      <w:r w:rsidR="005341CA" w:rsidRPr="00D2217A">
        <w:rPr>
          <w:rFonts w:ascii="Arial Narrow" w:hAnsi="Arial Narrow" w:cs="Times New Roman"/>
        </w:rPr>
        <w:t>7.6 pontjában.</w:t>
      </w:r>
    </w:p>
    <w:p w14:paraId="05410658" w14:textId="77777777" w:rsidR="00D22F85" w:rsidRPr="00D2217A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A9D08FB" w14:textId="77777777" w:rsidR="00016A51" w:rsidRPr="00D2217A" w:rsidRDefault="00016A51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" w:name="_Toc32680882"/>
      <w:r w:rsidRPr="00D2217A">
        <w:rPr>
          <w:rFonts w:ascii="Arial Narrow" w:hAnsi="Arial Narrow" w:cs="Times New Roman"/>
          <w:b/>
          <w:sz w:val="24"/>
          <w:szCs w:val="24"/>
        </w:rPr>
        <w:t>Egyéb</w:t>
      </w:r>
      <w:bookmarkEnd w:id="36"/>
    </w:p>
    <w:p w14:paraId="656E42B3" w14:textId="77777777" w:rsidR="003D7B1E" w:rsidRPr="00D2217A" w:rsidRDefault="003D7B1E" w:rsidP="00A655F2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7" w:name="_Toc32680883"/>
      <w:r w:rsidRPr="00D2217A">
        <w:rPr>
          <w:rFonts w:ascii="Arial Narrow" w:hAnsi="Arial Narrow" w:cs="Times New Roman"/>
          <w:b/>
          <w:sz w:val="24"/>
          <w:szCs w:val="24"/>
        </w:rPr>
        <w:t>Napelem:</w:t>
      </w:r>
      <w:bookmarkEnd w:id="37"/>
    </w:p>
    <w:p w14:paraId="5201ABBC" w14:textId="77777777" w:rsidR="003D7B1E" w:rsidRPr="00D2217A" w:rsidRDefault="003D7B1E" w:rsidP="003D7B1E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Az épület tetőszerkezetén napelem rendszer került kialakításra.</w:t>
      </w:r>
    </w:p>
    <w:p w14:paraId="25263BEB" w14:textId="77777777" w:rsidR="003D7B1E" w:rsidRPr="00D2217A" w:rsidRDefault="003D7B1E" w:rsidP="003D7B1E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Az épület bejáratainál jól látható helyen fel kell tüntetni a tűzoltóság számára, hogy az épület napelemmel kialakított. Illetve az inverter áramtalanításának helyét.</w:t>
      </w:r>
    </w:p>
    <w:p w14:paraId="46D55A12" w14:textId="77777777" w:rsidR="0041149C" w:rsidRPr="00D2217A" w:rsidRDefault="0041149C">
      <w:pPr>
        <w:pStyle w:val="Listaszerbekezds"/>
        <w:spacing w:after="0" w:line="240" w:lineRule="auto"/>
        <w:ind w:left="1224"/>
        <w:outlineLvl w:val="1"/>
        <w:rPr>
          <w:rFonts w:ascii="Arial Narrow" w:hAnsi="Arial Narrow" w:cs="Times New Roman"/>
          <w:b/>
          <w:sz w:val="26"/>
          <w:szCs w:val="26"/>
        </w:rPr>
      </w:pPr>
    </w:p>
    <w:p w14:paraId="07678AEE" w14:textId="77777777" w:rsidR="003D7B1E" w:rsidRPr="00D2217A" w:rsidRDefault="00AB5065" w:rsidP="00A655F2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8" w:name="_Toc32680884"/>
      <w:r w:rsidRPr="00D2217A">
        <w:rPr>
          <w:rFonts w:ascii="Arial Narrow" w:hAnsi="Arial Narrow" w:cs="Times New Roman"/>
          <w:b/>
          <w:sz w:val="24"/>
          <w:szCs w:val="24"/>
        </w:rPr>
        <w:t>Oltóv</w:t>
      </w:r>
      <w:r w:rsidR="003D7B1E" w:rsidRPr="00D2217A">
        <w:rPr>
          <w:rFonts w:ascii="Arial Narrow" w:hAnsi="Arial Narrow" w:cs="Times New Roman"/>
          <w:b/>
          <w:sz w:val="24"/>
          <w:szCs w:val="24"/>
        </w:rPr>
        <w:t>íztározó:</w:t>
      </w:r>
      <w:bookmarkEnd w:id="38"/>
    </w:p>
    <w:p w14:paraId="2A497573" w14:textId="77777777" w:rsidR="0041149C" w:rsidRPr="00D2217A" w:rsidRDefault="00AB5065" w:rsidP="006C23C6">
      <w:pPr>
        <w:rPr>
          <w:rFonts w:ascii="Arial Narrow" w:hAnsi="Arial Narrow" w:cs="Times New Roman"/>
        </w:rPr>
      </w:pPr>
      <w:bookmarkStart w:id="39" w:name="_Toc3731027"/>
      <w:bookmarkStart w:id="40" w:name="_Toc31539565"/>
      <w:bookmarkStart w:id="41" w:name="_Toc31653838"/>
      <w:r w:rsidRPr="00D2217A">
        <w:rPr>
          <w:rFonts w:ascii="Arial Narrow" w:hAnsi="Arial Narrow" w:cs="Times New Roman"/>
        </w:rPr>
        <w:t>Az épület (a nagyelőadó) mögött víztározó lett kiépítve.</w:t>
      </w:r>
      <w:bookmarkEnd w:id="39"/>
      <w:bookmarkEnd w:id="40"/>
      <w:bookmarkEnd w:id="41"/>
    </w:p>
    <w:p w14:paraId="5F2B94F5" w14:textId="77777777" w:rsidR="0041149C" w:rsidRPr="00D2217A" w:rsidRDefault="00AB5065" w:rsidP="006C23C6">
      <w:pPr>
        <w:rPr>
          <w:rFonts w:ascii="Arial Narrow" w:hAnsi="Arial Narrow" w:cs="Times New Roman"/>
        </w:rPr>
      </w:pPr>
      <w:bookmarkStart w:id="42" w:name="_Toc3731028"/>
      <w:bookmarkStart w:id="43" w:name="_Toc31539566"/>
      <w:bookmarkStart w:id="44" w:name="_Toc31653839"/>
      <w:r w:rsidRPr="00D2217A">
        <w:rPr>
          <w:rFonts w:ascii="Arial Narrow" w:hAnsi="Arial Narrow" w:cs="Times New Roman"/>
        </w:rPr>
        <w:t xml:space="preserve">A víztározó felülvizsgálatára vonatkozó követelményeket lásd a tűzvédelmi szabályzat </w:t>
      </w:r>
      <w:r w:rsidR="009E60D5" w:rsidRPr="00D2217A">
        <w:rPr>
          <w:rFonts w:ascii="Arial Narrow" w:hAnsi="Arial Narrow" w:cs="Times New Roman"/>
        </w:rPr>
        <w:t>8</w:t>
      </w:r>
      <w:r w:rsidRPr="00D2217A">
        <w:rPr>
          <w:rFonts w:ascii="Arial Narrow" w:hAnsi="Arial Narrow" w:cs="Times New Roman"/>
        </w:rPr>
        <w:t>.</w:t>
      </w:r>
      <w:r w:rsidR="009E60D5" w:rsidRPr="00D2217A">
        <w:rPr>
          <w:rFonts w:ascii="Arial Narrow" w:hAnsi="Arial Narrow" w:cs="Times New Roman"/>
        </w:rPr>
        <w:t>9</w:t>
      </w:r>
      <w:r w:rsidRPr="00D2217A">
        <w:rPr>
          <w:rFonts w:ascii="Arial Narrow" w:hAnsi="Arial Narrow" w:cs="Times New Roman"/>
        </w:rPr>
        <w:t>.</w:t>
      </w:r>
      <w:r w:rsidR="009E60D5" w:rsidRPr="00D2217A">
        <w:rPr>
          <w:rFonts w:ascii="Arial Narrow" w:hAnsi="Arial Narrow" w:cs="Times New Roman"/>
        </w:rPr>
        <w:t>3</w:t>
      </w:r>
      <w:r w:rsidRPr="00D2217A">
        <w:rPr>
          <w:rFonts w:ascii="Arial Narrow" w:hAnsi="Arial Narrow" w:cs="Times New Roman"/>
        </w:rPr>
        <w:t>. pontjában.</w:t>
      </w:r>
      <w:bookmarkEnd w:id="42"/>
      <w:bookmarkEnd w:id="43"/>
      <w:bookmarkEnd w:id="44"/>
    </w:p>
    <w:p w14:paraId="51959468" w14:textId="0D4E4CCC" w:rsidR="006C23C6" w:rsidRPr="00D2217A" w:rsidRDefault="00AB5065" w:rsidP="00D065D0">
      <w:pPr>
        <w:rPr>
          <w:rFonts w:ascii="Arial Narrow" w:hAnsi="Arial Narrow" w:cs="Times New Roman"/>
        </w:rPr>
      </w:pPr>
      <w:bookmarkStart w:id="45" w:name="_Toc3731029"/>
      <w:bookmarkStart w:id="46" w:name="_Toc31539567"/>
      <w:bookmarkStart w:id="47" w:name="_Toc31653840"/>
      <w:r w:rsidRPr="00D2217A">
        <w:rPr>
          <w:rFonts w:ascii="Arial Narrow" w:hAnsi="Arial Narrow" w:cs="Times New Roman"/>
        </w:rPr>
        <w:t xml:space="preserve">A </w:t>
      </w:r>
      <w:r w:rsidR="00595CB7" w:rsidRPr="00D2217A">
        <w:rPr>
          <w:rFonts w:ascii="Arial Narrow" w:hAnsi="Arial Narrow" w:cs="Times New Roman"/>
        </w:rPr>
        <w:t>jogosultsághoz kötött féléves felülvizsgálatot és karbantartást, továbbá az ötévénkénti teljes körű felülvizsgálatot szerződés szerinti szakcég végzi.</w:t>
      </w:r>
      <w:bookmarkEnd w:id="45"/>
      <w:bookmarkEnd w:id="46"/>
      <w:bookmarkEnd w:id="47"/>
    </w:p>
    <w:p w14:paraId="726B2C80" w14:textId="77777777" w:rsidR="00294AD6" w:rsidRPr="00D2217A" w:rsidRDefault="00595CB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 felülvizsgálat/ karbantartás során felvett észrevételeket lásd a </w:t>
      </w:r>
      <w:r w:rsidR="00C110CA" w:rsidRPr="00D2217A">
        <w:rPr>
          <w:rFonts w:ascii="Arial Narrow" w:hAnsi="Arial Narrow" w:cs="Times New Roman"/>
        </w:rPr>
        <w:t>7</w:t>
      </w:r>
      <w:r w:rsidRPr="00D2217A">
        <w:rPr>
          <w:rFonts w:ascii="Arial Narrow" w:hAnsi="Arial Narrow" w:cs="Times New Roman"/>
        </w:rPr>
        <w:t>. számú függelékben.</w:t>
      </w:r>
    </w:p>
    <w:p w14:paraId="149718B9" w14:textId="77777777" w:rsidR="0017369C" w:rsidRPr="00D2217A" w:rsidRDefault="001736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39C2C2E" w14:textId="77777777" w:rsidR="0005766F" w:rsidRPr="00D2217A" w:rsidRDefault="0017369C" w:rsidP="00A655F2">
      <w:pPr>
        <w:pStyle w:val="Listaszerbekezds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D2217A">
        <w:rPr>
          <w:rFonts w:ascii="Arial Narrow" w:hAnsi="Arial Narrow" w:cs="Times New Roman"/>
          <w:b/>
          <w:sz w:val="24"/>
          <w:szCs w:val="24"/>
        </w:rPr>
        <w:t>Légkürt</w:t>
      </w:r>
    </w:p>
    <w:p w14:paraId="19579251" w14:textId="77777777" w:rsidR="00384333" w:rsidRPr="00D2217A" w:rsidRDefault="00384333" w:rsidP="00384333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D2217A">
        <w:rPr>
          <w:rFonts w:ascii="Arial Narrow" w:hAnsi="Arial Narrow" w:cs="Arial"/>
        </w:rPr>
        <w:t>A Főépület azon részein, ahol nincs kiépítve tűzjelző berendezés (</w:t>
      </w:r>
      <w:r w:rsidR="006C23C6" w:rsidRPr="00D2217A">
        <w:rPr>
          <w:rFonts w:ascii="Arial Narrow" w:hAnsi="Arial Narrow" w:cs="Arial"/>
        </w:rPr>
        <w:t xml:space="preserve">1., </w:t>
      </w:r>
      <w:r w:rsidRPr="00D2217A">
        <w:rPr>
          <w:rFonts w:ascii="Arial Narrow" w:hAnsi="Arial Narrow" w:cs="Arial"/>
        </w:rPr>
        <w:t>2.; 3.; 4. emelet), ott légkürtöt kell használni az adott épület kiürítése során az ott tartózkodó személyek riasztására!</w:t>
      </w:r>
      <w:r w:rsidRPr="00D2217A">
        <w:rPr>
          <w:rFonts w:ascii="Arial Narrow" w:hAnsi="Arial Narrow" w:cs="Arial"/>
        </w:rPr>
        <w:br/>
        <w:t>A légkürt használatát a tűzvédelmi oktatáson ismertetni szükséges!</w:t>
      </w:r>
      <w:r w:rsidRPr="00D2217A">
        <w:rPr>
          <w:rFonts w:ascii="Arial Narrow" w:hAnsi="Arial Narrow" w:cs="Arial"/>
        </w:rPr>
        <w:br/>
        <w:t xml:space="preserve">Szintenként kell egy légkürtöt készenlétben tartani, mindenki számára jól látható és hozzáférhető helyen, hogy tűzjelzésre/riasztásra bárki számára alkalmas legyen. </w:t>
      </w:r>
    </w:p>
    <w:p w14:paraId="4F94EA58" w14:textId="77777777" w:rsidR="00384333" w:rsidRPr="00D2217A" w:rsidRDefault="00384333" w:rsidP="00384333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D2217A">
        <w:rPr>
          <w:rFonts w:ascii="Arial Narrow" w:hAnsi="Arial Narrow" w:cs="Arial"/>
        </w:rPr>
        <w:t>(Elhelyezésére javasolt megoldás: falon rögzítve, tároló szelencében). </w:t>
      </w:r>
    </w:p>
    <w:p w14:paraId="1EEEFF4C" w14:textId="77777777" w:rsidR="009E60D5" w:rsidRPr="00D2217A" w:rsidRDefault="00384333" w:rsidP="00384333">
      <w:pPr>
        <w:shd w:val="clear" w:color="auto" w:fill="FFFFFF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D2217A">
        <w:rPr>
          <w:rFonts w:ascii="Arial Narrow" w:hAnsi="Arial Narrow" w:cs="Arial"/>
        </w:rPr>
        <w:t>A légkürtőt a készenléti helyén jelölni szükséges.</w:t>
      </w:r>
      <w:r w:rsidRPr="00D2217A">
        <w:rPr>
          <w:rFonts w:ascii="Arial Narrow" w:hAnsi="Arial Narrow" w:cs="Arial"/>
        </w:rPr>
        <w:br/>
      </w:r>
      <w:r w:rsidRPr="00D2217A">
        <w:rPr>
          <w:rStyle w:val="im"/>
          <w:rFonts w:ascii="Arial Narrow" w:hAnsi="Arial Narrow" w:cs="Arial"/>
        </w:rPr>
        <w:t>Ellenőrzése a használati utasításban foglaltak alapján.</w:t>
      </w:r>
    </w:p>
    <w:p w14:paraId="51C4CB78" w14:textId="77777777" w:rsidR="003728E9" w:rsidRPr="00D2217A" w:rsidRDefault="003728E9">
      <w:pPr>
        <w:rPr>
          <w:rFonts w:ascii="Arial Narrow" w:hAnsi="Arial Narrow" w:cs="Arial"/>
        </w:rPr>
      </w:pPr>
    </w:p>
    <w:p w14:paraId="05BE91AA" w14:textId="77777777" w:rsidR="00E55D6B" w:rsidRPr="00D2217A" w:rsidRDefault="00331125" w:rsidP="00A655F2">
      <w:pPr>
        <w:pStyle w:val="Listaszerbekezds"/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48" w:name="_Toc32680885"/>
      <w:r w:rsidRPr="00D2217A">
        <w:rPr>
          <w:rFonts w:ascii="Arial Narrow" w:hAnsi="Arial Narrow" w:cs="Times New Roman"/>
          <w:b/>
          <w:sz w:val="26"/>
          <w:szCs w:val="26"/>
        </w:rPr>
        <w:lastRenderedPageBreak/>
        <w:t>Tűz esetén szükséges teendők</w:t>
      </w:r>
      <w:bookmarkEnd w:id="48"/>
    </w:p>
    <w:p w14:paraId="7AE6DCC7" w14:textId="77777777" w:rsidR="00E55D6B" w:rsidRPr="00D2217A" w:rsidRDefault="007C1C99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9" w:name="_Toc32680886"/>
      <w:r w:rsidRPr="00D2217A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D2217A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49"/>
    </w:p>
    <w:p w14:paraId="05B0BD13" w14:textId="77777777" w:rsidR="0049413F" w:rsidRPr="00D2217A" w:rsidRDefault="0049413F" w:rsidP="0049413F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Aki tüzet észlel, köteles környezetét riasztani, illetve lehetősége esetén a tűzoltóságot értesíteni.</w:t>
      </w:r>
    </w:p>
    <w:p w14:paraId="68524243" w14:textId="77777777" w:rsidR="0049413F" w:rsidRPr="00D2217A" w:rsidRDefault="0049413F" w:rsidP="0049413F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</w:rPr>
      </w:pPr>
    </w:p>
    <w:p w14:paraId="36C505AB" w14:textId="77777777" w:rsidR="0049413F" w:rsidRPr="00D2217A" w:rsidRDefault="0049413F" w:rsidP="0049413F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D2217A">
        <w:rPr>
          <w:rFonts w:ascii="Arial Narrow" w:hAnsi="Arial Narrow" w:cs="Times New Roman"/>
          <w:u w:val="single"/>
        </w:rPr>
        <w:t>A tüzet észlelő személy jelezheti a veszélyt:</w:t>
      </w:r>
    </w:p>
    <w:p w14:paraId="3F77383A" w14:textId="77777777" w:rsidR="0049413F" w:rsidRPr="00D2217A" w:rsidRDefault="0049413F" w:rsidP="0049413F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D2217A">
        <w:rPr>
          <w:rFonts w:ascii="Arial Narrow" w:hAnsi="Arial Narrow"/>
          <w:color w:val="000000"/>
        </w:rPr>
        <w:t>A pánik elkerülése érdekében az alábbi mondatokat ismételve végzi(k) az épületben tartózkodok riasztását</w:t>
      </w:r>
    </w:p>
    <w:p w14:paraId="5BB4F15E" w14:textId="77777777" w:rsidR="0049413F" w:rsidRPr="00D2217A" w:rsidRDefault="0049413F" w:rsidP="0049413F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color w:val="000000"/>
        </w:rPr>
      </w:pPr>
      <w:r w:rsidRPr="00D2217A">
        <w:rPr>
          <w:rFonts w:ascii="Arial Narrow" w:hAnsi="Arial Narrow"/>
          <w:sz w:val="24"/>
          <w:szCs w:val="24"/>
          <w:lang w:eastAsia="ar-SA"/>
        </w:rPr>
        <w:tab/>
      </w:r>
      <w:r w:rsidRPr="00D2217A">
        <w:rPr>
          <w:rFonts w:ascii="Arial Narrow" w:hAnsi="Arial Narrow"/>
          <w:sz w:val="24"/>
          <w:szCs w:val="24"/>
          <w:lang w:eastAsia="ar-SA"/>
        </w:rPr>
        <w:tab/>
      </w:r>
    </w:p>
    <w:p w14:paraId="479C9D5B" w14:textId="77777777" w:rsidR="0049413F" w:rsidRPr="00D2217A" w:rsidRDefault="0049413F" w:rsidP="00494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D2217A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5E4D8FB6" w14:textId="77777777" w:rsidR="0049413F" w:rsidRPr="00D2217A" w:rsidRDefault="0049413F" w:rsidP="00494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D2217A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608F2948" w14:textId="77777777" w:rsidR="006C23C6" w:rsidRPr="003E6667" w:rsidRDefault="0049413F" w:rsidP="003E66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Arial Narrow" w:hAnsi="Arial Narrow"/>
          <w:color w:val="FF0000"/>
          <w:sz w:val="24"/>
          <w:szCs w:val="24"/>
          <w:lang w:eastAsia="ar-SA"/>
        </w:rPr>
      </w:pPr>
      <w:r w:rsidRPr="00D2217A">
        <w:rPr>
          <w:rFonts w:ascii="Arial Narrow" w:hAnsi="Arial Narrow"/>
          <w:b/>
          <w:color w:val="000000"/>
          <w:sz w:val="24"/>
          <w:szCs w:val="24"/>
        </w:rPr>
        <w:t>Az épület elhagyásának útvonalát az irányfények, útvonal jelző táblák jelzik!</w:t>
      </w:r>
    </w:p>
    <w:p w14:paraId="6F2FAC22" w14:textId="77777777" w:rsidR="0049413F" w:rsidRPr="00D2217A" w:rsidRDefault="0049413F" w:rsidP="0049413F">
      <w:pPr>
        <w:widowControl w:val="0"/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D2217A">
        <w:rPr>
          <w:rFonts w:ascii="Arial Narrow" w:hAnsi="Arial Narrow"/>
          <w:b/>
          <w:lang w:eastAsia="ar-SA"/>
        </w:rPr>
        <w:t>Kézi t</w:t>
      </w:r>
      <w:r w:rsidRPr="00D2217A">
        <w:rPr>
          <w:rFonts w:ascii="Arial Narrow" w:hAnsi="Arial Narrow"/>
          <w:b/>
          <w:sz w:val="24"/>
          <w:szCs w:val="24"/>
          <w:lang w:eastAsia="ar-SA"/>
        </w:rPr>
        <w:t>űzjelz</w:t>
      </w:r>
      <w:r w:rsidRPr="00D2217A">
        <w:rPr>
          <w:rFonts w:ascii="Arial Narrow" w:hAnsi="Arial Narrow"/>
          <w:b/>
          <w:lang w:eastAsia="ar-SA"/>
        </w:rPr>
        <w:t>és</w:t>
      </w:r>
      <w:r w:rsidRPr="00D2217A">
        <w:rPr>
          <w:rFonts w:ascii="Arial Narrow" w:hAnsi="Arial Narrow"/>
          <w:sz w:val="24"/>
          <w:szCs w:val="24"/>
          <w:lang w:eastAsia="ar-SA"/>
        </w:rPr>
        <w:t xml:space="preserve"> </w:t>
      </w:r>
    </w:p>
    <w:p w14:paraId="12EB93A8" w14:textId="77777777" w:rsidR="0049413F" w:rsidRPr="00D2217A" w:rsidRDefault="006C23C6" w:rsidP="006C23C6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lang w:eastAsia="ar-SA"/>
        </w:rPr>
      </w:pPr>
      <w:r w:rsidRPr="00D2217A">
        <w:rPr>
          <w:rFonts w:ascii="Arial Narrow" w:hAnsi="Arial Narrow"/>
          <w:b/>
          <w:color w:val="000000"/>
        </w:rPr>
        <w:t>Kézi jelzésadó a földszinten az aulában található</w:t>
      </w:r>
      <w:r w:rsidRPr="00D2217A">
        <w:rPr>
          <w:rFonts w:ascii="Arial Narrow" w:hAnsi="Arial Narrow"/>
          <w:color w:val="000000"/>
        </w:rPr>
        <w:t xml:space="preserve">, </w:t>
      </w:r>
      <w:r w:rsidR="0049413F" w:rsidRPr="00D2217A">
        <w:rPr>
          <w:rFonts w:ascii="Arial Narrow" w:hAnsi="Arial Narrow"/>
          <w:b/>
          <w:color w:val="000000"/>
        </w:rPr>
        <w:t>bekapcsolása</w:t>
      </w:r>
      <w:r w:rsidR="0049413F" w:rsidRPr="00D2217A">
        <w:rPr>
          <w:rFonts w:ascii="Arial Narrow" w:hAnsi="Arial Narrow"/>
          <w:color w:val="000000"/>
        </w:rPr>
        <w:t xml:space="preserve"> után a beépített automatikus tűzjelző berendezés hangos riasztást ad (sziréna)</w:t>
      </w:r>
      <w:r w:rsidRPr="00D2217A">
        <w:rPr>
          <w:rFonts w:ascii="Arial Narrow" w:hAnsi="Arial Narrow"/>
          <w:color w:val="000000"/>
        </w:rPr>
        <w:t xml:space="preserve"> a földszinten, az épület egyéb részein a beépített tűzjelző ndszerhangjezse nem hallható</w:t>
      </w:r>
      <w:r w:rsidR="0049413F" w:rsidRPr="00D2217A">
        <w:rPr>
          <w:rFonts w:ascii="Arial Narrow" w:hAnsi="Arial Narrow"/>
          <w:color w:val="000000"/>
        </w:rPr>
        <w:t>!</w:t>
      </w:r>
    </w:p>
    <w:p w14:paraId="728C5EE2" w14:textId="77777777" w:rsidR="0049413F" w:rsidRPr="00D2217A" w:rsidRDefault="0049413F" w:rsidP="0049413F">
      <w:pPr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(A tűzjelzést az épületben kialakított tűzjelző berendezés automatikusan is jelezheti.)</w:t>
      </w:r>
    </w:p>
    <w:p w14:paraId="0E20EF8D" w14:textId="77777777" w:rsidR="0049413F" w:rsidRPr="00D2217A" w:rsidRDefault="0049413F" w:rsidP="006C23C6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D2217A">
        <w:rPr>
          <w:rFonts w:ascii="Arial Narrow" w:hAnsi="Arial Narrow" w:cs="Times New Roman"/>
          <w:b/>
        </w:rPr>
        <w:t xml:space="preserve">Légkürt </w:t>
      </w:r>
      <w:r w:rsidR="004A5B0C" w:rsidRPr="00D2217A">
        <w:rPr>
          <w:rFonts w:ascii="Arial Narrow" w:hAnsi="Arial Narrow" w:cs="Times New Roman"/>
          <w:b/>
        </w:rPr>
        <w:t>használatával</w:t>
      </w:r>
      <w:r w:rsidR="006C23C6" w:rsidRPr="00D2217A">
        <w:rPr>
          <w:rFonts w:ascii="Arial Narrow" w:hAnsi="Arial Narrow" w:cs="Times New Roman"/>
          <w:b/>
        </w:rPr>
        <w:t xml:space="preserve"> az 1., 2., 3. és 4. emeleten</w:t>
      </w:r>
      <w:r w:rsidR="004A5B0C" w:rsidRPr="00D2217A">
        <w:rPr>
          <w:rFonts w:ascii="Arial Narrow" w:hAnsi="Arial Narrow" w:cs="Times New Roman"/>
          <w:b/>
        </w:rPr>
        <w:t>!</w:t>
      </w:r>
    </w:p>
    <w:p w14:paraId="2092B9FC" w14:textId="77777777" w:rsidR="00595CB7" w:rsidRPr="00D2217A" w:rsidRDefault="00595CB7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7F5B025" w14:textId="77777777" w:rsidR="001500D9" w:rsidRPr="00D2217A" w:rsidRDefault="008D15A9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/>
          <w:b/>
          <w:color w:val="000000" w:themeColor="text1"/>
        </w:rPr>
      </w:pPr>
      <w:bookmarkStart w:id="50" w:name="_Toc31539571"/>
      <w:bookmarkStart w:id="51" w:name="_Toc31653844"/>
      <w:bookmarkStart w:id="52" w:name="_Toc32680887"/>
      <w:r w:rsidRPr="00D2217A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50"/>
      <w:bookmarkEnd w:id="51"/>
      <w:bookmarkEnd w:id="52"/>
    </w:p>
    <w:p w14:paraId="67734CBD" w14:textId="77777777" w:rsidR="001500D9" w:rsidRPr="00D2217A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D2217A">
        <w:rPr>
          <w:rFonts w:ascii="Arial Narrow" w:hAnsi="Arial Narrow"/>
          <w:b/>
          <w:color w:val="000000" w:themeColor="text1"/>
        </w:rPr>
        <w:t>A hivatásos tűzoltóság segélyhívó száma: 105; de az észlelt tűz jelezhető a 112-es telefonszámon is.</w:t>
      </w:r>
    </w:p>
    <w:p w14:paraId="4D53CB92" w14:textId="77777777" w:rsidR="001500D9" w:rsidRPr="00D2217A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22B582DF" w14:textId="77777777" w:rsidR="001500D9" w:rsidRPr="00D2217A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>A jelzésnek tartalmaznia kell:</w:t>
      </w:r>
    </w:p>
    <w:p w14:paraId="286A6EE5" w14:textId="77777777" w:rsidR="008D15A9" w:rsidRPr="00D2217A" w:rsidRDefault="008D15A9" w:rsidP="00A655F2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Esemény pontos helye </w:t>
      </w:r>
      <w:r w:rsidRPr="00D2217A">
        <w:rPr>
          <w:rFonts w:ascii="Arial Narrow" w:hAnsi="Arial Narrow" w:cs="Times New Roman"/>
        </w:rPr>
        <w:tab/>
      </w:r>
      <w:r w:rsidRPr="00D2217A">
        <w:rPr>
          <w:rFonts w:ascii="Arial Narrow" w:hAnsi="Arial Narrow" w:cs="Times New Roman"/>
          <w:b/>
        </w:rPr>
        <w:t>(6000 Kecskemét, Izsáki út 10.</w:t>
      </w:r>
      <w:r w:rsidR="00745C53" w:rsidRPr="00D2217A">
        <w:rPr>
          <w:rFonts w:ascii="Arial Narrow" w:hAnsi="Arial Narrow" w:cs="Times New Roman"/>
          <w:b/>
        </w:rPr>
        <w:t xml:space="preserve"> Főépület</w:t>
      </w:r>
      <w:r w:rsidRPr="00D2217A">
        <w:rPr>
          <w:rFonts w:ascii="Arial Narrow" w:hAnsi="Arial Narrow" w:cs="Times New Roman"/>
          <w:b/>
        </w:rPr>
        <w:t>)</w:t>
      </w:r>
      <w:r w:rsidRPr="00D2217A">
        <w:rPr>
          <w:rFonts w:ascii="Arial Narrow" w:hAnsi="Arial Narrow" w:cs="Times New Roman"/>
        </w:rPr>
        <w:t>,</w:t>
      </w:r>
    </w:p>
    <w:p w14:paraId="162CFE6B" w14:textId="77777777" w:rsidR="008D15A9" w:rsidRPr="00D2217A" w:rsidRDefault="008D15A9" w:rsidP="00A655F2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mi ég, milyen káreset történt, mit veszélyeztet a tűz,</w:t>
      </w:r>
    </w:p>
    <w:p w14:paraId="5728FD53" w14:textId="77777777" w:rsidR="008D15A9" w:rsidRPr="00D2217A" w:rsidRDefault="008D15A9" w:rsidP="00A655F2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mekkora a tűz terjedelme, mi van veszélyeztetve,</w:t>
      </w:r>
    </w:p>
    <w:p w14:paraId="5A8B4AAB" w14:textId="77777777" w:rsidR="008D15A9" w:rsidRPr="00D2217A" w:rsidRDefault="008D15A9" w:rsidP="00A655F2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emberélet van-e veszélyeztetve,</w:t>
      </w:r>
    </w:p>
    <w:p w14:paraId="2CBC6314" w14:textId="77777777" w:rsidR="00595CB7" w:rsidRPr="00D2217A" w:rsidRDefault="008D15A9" w:rsidP="00A655F2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 tűzjelzést bejelentő neve, a jelzésre használt telefon száma.</w:t>
      </w:r>
    </w:p>
    <w:p w14:paraId="5231D1C1" w14:textId="77777777" w:rsidR="0041149C" w:rsidRPr="00D2217A" w:rsidRDefault="0041149C" w:rsidP="00082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5C48AAA2" w14:textId="77777777" w:rsidR="006C23C6" w:rsidRPr="00D2217A" w:rsidRDefault="003E6667" w:rsidP="006C23C6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tűz jelzése és a kiürítés után az Egyetem létesítmények üzemeltetéséért felelős vezetőjét/munkatársát - kötelesek értesíteni.</w:t>
      </w:r>
    </w:p>
    <w:p w14:paraId="6AC6FAAA" w14:textId="77777777" w:rsidR="00082D3E" w:rsidRPr="00D2217A" w:rsidRDefault="00082D3E" w:rsidP="006C23C6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E8B4896" w14:textId="77777777" w:rsidR="008D15A9" w:rsidRPr="00D2217A" w:rsidRDefault="008D15A9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3" w:name="_Toc32680888"/>
      <w:r w:rsidRPr="00D2217A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53"/>
    </w:p>
    <w:p w14:paraId="706C9402" w14:textId="77777777" w:rsidR="001500D9" w:rsidRPr="00D2217A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A tűzriadó alkalmával az épületet lehetőleg a legrövidebb útvonalon kell elhagyni, és az épülettől távolabbi helyen kell gyü</w:t>
      </w:r>
      <w:r w:rsidR="001500D9" w:rsidRPr="00D2217A">
        <w:rPr>
          <w:rFonts w:ascii="Arial Narrow" w:hAnsi="Arial Narrow" w:cs="Times New Roman"/>
        </w:rPr>
        <w:t>lekezni az erre kijelölt helyen.</w:t>
      </w:r>
    </w:p>
    <w:p w14:paraId="1076F1C3" w14:textId="77777777" w:rsidR="008D15A9" w:rsidRPr="00D2217A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A menekülés során legyen figyelemmel környezetére, </w:t>
      </w:r>
      <w:r w:rsidRPr="00D2217A">
        <w:rPr>
          <w:rFonts w:ascii="Arial Narrow" w:hAnsi="Arial Narrow"/>
          <w:color w:val="000000" w:themeColor="text1"/>
        </w:rPr>
        <w:t>az arra rászorulókat a menekülésben segítse.</w:t>
      </w:r>
    </w:p>
    <w:p w14:paraId="3E258202" w14:textId="77777777" w:rsidR="0015562A" w:rsidRPr="00D2217A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</w:p>
    <w:p w14:paraId="3FF95B19" w14:textId="77777777" w:rsidR="008D15A9" w:rsidRPr="00D2217A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D2217A">
        <w:rPr>
          <w:rFonts w:ascii="Arial Narrow" w:hAnsi="Arial Narrow" w:cs="Times New Roman"/>
          <w:u w:val="single"/>
        </w:rPr>
        <w:t>Gyülekezési hely, ha az épület emeletéről, folyosóiról menekül:</w:t>
      </w:r>
    </w:p>
    <w:p w14:paraId="5C2895C9" w14:textId="77777777" w:rsidR="001500D9" w:rsidRPr="00D2217A" w:rsidRDefault="001500D9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D2217A">
        <w:rPr>
          <w:rFonts w:ascii="Arial Narrow" w:hAnsi="Arial Narrow" w:cs="Times New Roman"/>
          <w:b/>
        </w:rPr>
        <w:t>Az épület főbejárata előtti parkolóban.</w:t>
      </w:r>
    </w:p>
    <w:p w14:paraId="1C0739B5" w14:textId="77777777" w:rsidR="001500D9" w:rsidRPr="00D2217A" w:rsidRDefault="001500D9" w:rsidP="004676B7">
      <w:pPr>
        <w:tabs>
          <w:tab w:val="left" w:pos="3331"/>
        </w:tabs>
        <w:spacing w:after="0" w:line="240" w:lineRule="auto"/>
        <w:rPr>
          <w:rFonts w:ascii="Arial Narrow" w:hAnsi="Arial Narrow" w:cs="Times New Roman"/>
          <w:b/>
        </w:rPr>
      </w:pPr>
    </w:p>
    <w:p w14:paraId="5C3D87A1" w14:textId="77777777" w:rsidR="001500D9" w:rsidRPr="00D2217A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D2217A">
        <w:rPr>
          <w:rFonts w:ascii="Arial Narrow" w:hAnsi="Arial Narrow" w:cs="Times New Roman"/>
          <w:u w:val="single"/>
        </w:rPr>
        <w:t>Gyülekezési hely, ha az épület kis előadójából vagy a nagy előadójából menekül:</w:t>
      </w:r>
    </w:p>
    <w:p w14:paraId="3F891224" w14:textId="77777777" w:rsidR="001500D9" w:rsidRPr="00D2217A" w:rsidRDefault="001500D9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D2217A">
        <w:rPr>
          <w:rFonts w:ascii="Arial Narrow" w:hAnsi="Arial Narrow" w:cs="Times New Roman"/>
          <w:b/>
        </w:rPr>
        <w:t>Az aulából közvetlenül a szabadba vezető ajtókon keresztül a hátsó udvarra kell menekülni.</w:t>
      </w:r>
    </w:p>
    <w:p w14:paraId="0889C314" w14:textId="77777777" w:rsidR="0015562A" w:rsidRPr="00D2217A" w:rsidRDefault="0015562A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280D7B22" w14:textId="77777777" w:rsidR="001841DE" w:rsidRPr="00D2217A" w:rsidRDefault="001841DE" w:rsidP="007C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</w:rPr>
      </w:pPr>
      <w:r w:rsidRPr="00D2217A">
        <w:rPr>
          <w:rFonts w:ascii="Arial Narrow" w:hAnsi="Arial Narrow" w:cs="Times New Roman"/>
          <w:b/>
          <w:color w:val="FF0000"/>
        </w:rPr>
        <w:t>A gyülekezési helyet a kiérkező tűzoltóság utasításáig TILOS elhagyni.</w:t>
      </w:r>
    </w:p>
    <w:p w14:paraId="283988EA" w14:textId="77777777" w:rsidR="001500D9" w:rsidRPr="00D2217A" w:rsidRDefault="001841DE" w:rsidP="004A5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</w:rPr>
      </w:pPr>
      <w:r w:rsidRPr="00D2217A">
        <w:rPr>
          <w:rFonts w:ascii="Arial Narrow" w:hAnsi="Arial Narrow" w:cs="Times New Roman"/>
          <w:b/>
          <w:color w:val="FF0000"/>
        </w:rPr>
        <w:t>Az épület kiürítése során a lift használata szigorúan TILOS!</w:t>
      </w:r>
    </w:p>
    <w:p w14:paraId="42465060" w14:textId="77777777" w:rsidR="004A5B0C" w:rsidRPr="00D2217A" w:rsidRDefault="004A5B0C" w:rsidP="00082D3E">
      <w:pPr>
        <w:tabs>
          <w:tab w:val="left" w:pos="3331"/>
        </w:tabs>
        <w:spacing w:after="0" w:line="240" w:lineRule="auto"/>
        <w:rPr>
          <w:rFonts w:ascii="Arial Narrow" w:hAnsi="Arial Narrow" w:cs="Times New Roman"/>
          <w:b/>
        </w:rPr>
      </w:pPr>
    </w:p>
    <w:p w14:paraId="1E8644C6" w14:textId="77777777" w:rsidR="00200D3C" w:rsidRPr="00D2217A" w:rsidRDefault="00200D3C" w:rsidP="00A655F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4" w:name="_Toc32680889"/>
      <w:r w:rsidRPr="00D2217A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54"/>
    </w:p>
    <w:p w14:paraId="200927DD" w14:textId="77777777" w:rsidR="00200D3C" w:rsidRPr="00D2217A" w:rsidRDefault="003E6667" w:rsidP="00A655F2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5" w:name="_Toc32680890"/>
      <w:r>
        <w:rPr>
          <w:rFonts w:ascii="Arial Narrow" w:hAnsi="Arial Narrow" w:cs="Times New Roman"/>
          <w:b/>
          <w:sz w:val="24"/>
          <w:szCs w:val="24"/>
        </w:rPr>
        <w:t>Főépületben lévő p</w:t>
      </w:r>
      <w:r w:rsidR="00200D3C" w:rsidRPr="00D2217A">
        <w:rPr>
          <w:rFonts w:ascii="Arial Narrow" w:hAnsi="Arial Narrow" w:cs="Times New Roman"/>
          <w:b/>
          <w:sz w:val="24"/>
          <w:szCs w:val="24"/>
        </w:rPr>
        <w:t>orta</w:t>
      </w:r>
      <w:r w:rsidR="00E8470D" w:rsidRPr="00D2217A">
        <w:rPr>
          <w:rFonts w:ascii="Arial Narrow" w:hAnsi="Arial Narrow" w:cs="Times New Roman"/>
          <w:b/>
          <w:sz w:val="24"/>
          <w:szCs w:val="24"/>
        </w:rPr>
        <w:t>szolgálat</w:t>
      </w:r>
      <w:bookmarkEnd w:id="55"/>
    </w:p>
    <w:p w14:paraId="1A4B0B26" w14:textId="77777777" w:rsidR="00200D3C" w:rsidRPr="00D2217A" w:rsidRDefault="00200D3C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 xml:space="preserve">A tűzjelző berendezés jelzését követően ellenőrzi a készüléket. Beazonosítja a jelzés pontos helyét. </w:t>
      </w:r>
    </w:p>
    <w:p w14:paraId="4BF77DAE" w14:textId="77777777" w:rsidR="00200D3C" w:rsidRPr="00D2217A" w:rsidRDefault="00200D3C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>A jelzés helyszínére megy és ellenőrzi, hogy ténylegesen van-e tűz:</w:t>
      </w:r>
    </w:p>
    <w:p w14:paraId="709D63FC" w14:textId="77777777" w:rsidR="00E8470D" w:rsidRPr="00D2217A" w:rsidRDefault="00E8470D" w:rsidP="00A655F2">
      <w:pPr>
        <w:pStyle w:val="Listaszerbekezds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ha nincs tűz lemondja; jelzi, hogy téves riasztás.</w:t>
      </w:r>
    </w:p>
    <w:p w14:paraId="6111AA57" w14:textId="77777777" w:rsidR="00200D3C" w:rsidRPr="00D2217A" w:rsidRDefault="00200D3C" w:rsidP="00A655F2">
      <w:pPr>
        <w:pStyle w:val="Listaszerbekezds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 xml:space="preserve">ha tűz </w:t>
      </w:r>
      <w:r w:rsidR="00E8470D" w:rsidRPr="00D2217A">
        <w:rPr>
          <w:rFonts w:ascii="Arial Narrow" w:hAnsi="Arial Narrow" w:cs="Times New Roman"/>
        </w:rPr>
        <w:t>van, azonnal jelzi</w:t>
      </w:r>
      <w:r w:rsidRPr="00D2217A">
        <w:rPr>
          <w:rFonts w:ascii="Arial Narrow" w:hAnsi="Arial Narrow" w:cs="Times New Roman"/>
        </w:rPr>
        <w:t xml:space="preserve"> a tűzoltóságra.</w:t>
      </w:r>
    </w:p>
    <w:p w14:paraId="7DC0A5BE" w14:textId="77777777" w:rsidR="00E8470D" w:rsidRPr="00D2217A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62A35791" w14:textId="77777777" w:rsidR="00200D3C" w:rsidRPr="00D2217A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>További feladata</w:t>
      </w:r>
      <w:r w:rsidR="00200D3C" w:rsidRPr="00D2217A">
        <w:rPr>
          <w:rFonts w:ascii="Arial Narrow" w:hAnsi="Arial Narrow"/>
          <w:color w:val="000000" w:themeColor="text1"/>
        </w:rPr>
        <w:t>:</w:t>
      </w:r>
    </w:p>
    <w:p w14:paraId="2F634518" w14:textId="77777777" w:rsidR="004E4CFC" w:rsidRPr="00D2217A" w:rsidRDefault="004E4CFC" w:rsidP="00A655F2">
      <w:pPr>
        <w:pStyle w:val="Listaszerbekezds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lastRenderedPageBreak/>
        <w:t>értesíti a Gépszerkezet tanszék tanárait, hallgatóit a tűzesetről</w:t>
      </w:r>
    </w:p>
    <w:p w14:paraId="0E5E8762" w14:textId="77777777" w:rsidR="00745C53" w:rsidRPr="00D2217A" w:rsidRDefault="00200D3C" w:rsidP="00A655F2">
      <w:pPr>
        <w:pStyle w:val="Listaszerbekezds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D2217A">
        <w:rPr>
          <w:rFonts w:ascii="Arial Narrow" w:hAnsi="Arial Narrow" w:cs="Times New Roman"/>
        </w:rPr>
        <w:t>segíti az épület kiürítés</w:t>
      </w:r>
      <w:r w:rsidR="00E8470D" w:rsidRPr="00D2217A">
        <w:rPr>
          <w:rFonts w:ascii="Arial Narrow" w:hAnsi="Arial Narrow" w:cs="Times New Roman"/>
        </w:rPr>
        <w:t>é</w:t>
      </w:r>
      <w:r w:rsidRPr="00D2217A">
        <w:rPr>
          <w:rFonts w:ascii="Arial Narrow" w:hAnsi="Arial Narrow" w:cs="Times New Roman"/>
        </w:rPr>
        <w:t>t,</w:t>
      </w:r>
    </w:p>
    <w:p w14:paraId="5B7C7006" w14:textId="77777777" w:rsidR="00200D3C" w:rsidRPr="00D2217A" w:rsidRDefault="00200D3C" w:rsidP="00A655F2">
      <w:pPr>
        <w:pStyle w:val="Listaszerbekezds"/>
        <w:numPr>
          <w:ilvl w:val="0"/>
          <w:numId w:val="8"/>
        </w:numPr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>az épület kiürítése után a „Tűzvédelmi főkapcsoló” – használatával áramtalanítja az épületet,</w:t>
      </w:r>
    </w:p>
    <w:p w14:paraId="4FE28393" w14:textId="77777777" w:rsidR="0041149C" w:rsidRPr="00D2217A" w:rsidRDefault="00CF0944" w:rsidP="00A655F2">
      <w:pPr>
        <w:pStyle w:val="Listaszerbekezds"/>
        <w:spacing w:after="0" w:line="240" w:lineRule="auto"/>
        <w:rPr>
          <w:rFonts w:ascii="Arial Narrow" w:hAnsi="Arial Narrow" w:cs="Times New Roman"/>
          <w:b/>
        </w:rPr>
      </w:pPr>
      <w:r w:rsidRPr="00D2217A">
        <w:rPr>
          <w:rFonts w:ascii="Arial Narrow" w:hAnsi="Arial Narrow"/>
          <w:color w:val="000000" w:themeColor="text1"/>
        </w:rPr>
        <w:t>(</w:t>
      </w:r>
      <w:r w:rsidRPr="00D2217A">
        <w:rPr>
          <w:rFonts w:ascii="Arial Narrow" w:hAnsi="Arial Narrow"/>
          <w:b/>
          <w:color w:val="000000" w:themeColor="text1"/>
        </w:rPr>
        <w:t>helye:</w:t>
      </w:r>
      <w:r w:rsidRPr="00D2217A">
        <w:rPr>
          <w:rFonts w:ascii="Arial Narrow" w:hAnsi="Arial Narrow" w:cs="Times New Roman"/>
          <w:b/>
        </w:rPr>
        <w:t xml:space="preserve"> A földszinten található; </w:t>
      </w:r>
      <w:r w:rsidR="00745C53" w:rsidRPr="00D2217A">
        <w:rPr>
          <w:rFonts w:ascii="Arial Narrow" w:hAnsi="Arial Narrow" w:cs="Times New Roman"/>
          <w:b/>
        </w:rPr>
        <w:t>jobb oldali folyosó végén</w:t>
      </w:r>
      <w:r w:rsidRPr="00D2217A">
        <w:rPr>
          <w:rFonts w:ascii="Arial Narrow" w:hAnsi="Arial Narrow" w:cs="Times New Roman"/>
          <w:b/>
        </w:rPr>
        <w:t>.</w:t>
      </w:r>
      <w:r w:rsidR="00B31DB2" w:rsidRPr="00D2217A">
        <w:rPr>
          <w:rFonts w:ascii="Arial Narrow" w:hAnsi="Arial Narrow" w:cs="Times New Roman"/>
          <w:b/>
        </w:rPr>
        <w:t>)</w:t>
      </w:r>
    </w:p>
    <w:p w14:paraId="3FDE7FBC" w14:textId="77777777" w:rsidR="00A655F2" w:rsidRPr="00D2217A" w:rsidRDefault="00A655F2" w:rsidP="00A655F2">
      <w:pPr>
        <w:pStyle w:val="Listaszerbekezds"/>
        <w:numPr>
          <w:ilvl w:val="0"/>
          <w:numId w:val="9"/>
        </w:numPr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 w:cs="Times New Roman"/>
        </w:rPr>
        <w:t>elzárja a gázfőelzárót (a Dékáni hivatal mögött található a gázfogadónál)</w:t>
      </w:r>
    </w:p>
    <w:p w14:paraId="55D72743" w14:textId="77777777" w:rsidR="0041149C" w:rsidRPr="00D2217A" w:rsidRDefault="005341CA" w:rsidP="00A655F2">
      <w:pPr>
        <w:pStyle w:val="Listaszerbekezds"/>
        <w:numPr>
          <w:ilvl w:val="0"/>
          <w:numId w:val="8"/>
        </w:numPr>
        <w:spacing w:after="0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 xml:space="preserve">a főbejáratnál várakozik a kiérkező tűzoltóság fogadására és a kiérkező egység tagjai részére teljes körűen ismerteti az épület elhelyezkedését, illetve pontos leírást ad az eseményről. </w:t>
      </w:r>
    </w:p>
    <w:p w14:paraId="3A0A189F" w14:textId="77777777" w:rsidR="003E6667" w:rsidRPr="003E6667" w:rsidRDefault="003E6667" w:rsidP="003E6667">
      <w:pPr>
        <w:spacing w:after="0" w:line="240" w:lineRule="auto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56" w:name="_Toc32680891"/>
    </w:p>
    <w:p w14:paraId="305F5917" w14:textId="77777777" w:rsidR="00E8470D" w:rsidRPr="00D2217A" w:rsidRDefault="00B54598" w:rsidP="00082D3E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r w:rsidRPr="00D2217A">
        <w:rPr>
          <w:rFonts w:ascii="Arial Narrow" w:hAnsi="Arial Narrow" w:cs="Times New Roman"/>
          <w:b/>
          <w:sz w:val="24"/>
          <w:szCs w:val="24"/>
        </w:rPr>
        <w:t>Oktatók</w:t>
      </w:r>
      <w:bookmarkEnd w:id="56"/>
    </w:p>
    <w:p w14:paraId="54E98C37" w14:textId="77777777" w:rsidR="00E8470D" w:rsidRPr="00D2217A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>Tűz esetén:</w:t>
      </w:r>
    </w:p>
    <w:p w14:paraId="1EB4F10D" w14:textId="77777777" w:rsidR="00E8470D" w:rsidRPr="00D2217A" w:rsidRDefault="00E8470D" w:rsidP="00082D3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D2217A">
        <w:rPr>
          <w:rFonts w:ascii="Arial Narrow" w:hAnsi="Arial Narrow"/>
          <w:color w:val="000000" w:themeColor="text1"/>
        </w:rPr>
        <w:t>Késlekedés nélkül felszólítja a hallgatókat, környezetében tartózkodókat az épület elhagyására, felhívja a figyelmet a számukra releváns gyülekező pont helyére</w:t>
      </w:r>
      <w:r w:rsidR="00B54598" w:rsidRPr="00D2217A">
        <w:rPr>
          <w:rFonts w:ascii="Arial Narrow" w:hAnsi="Arial Narrow"/>
          <w:color w:val="000000" w:themeColor="text1"/>
        </w:rPr>
        <w:t>.</w:t>
      </w:r>
    </w:p>
    <w:p w14:paraId="1E9035C0" w14:textId="77777777" w:rsidR="00B54598" w:rsidRPr="00D2217A" w:rsidRDefault="00B54598" w:rsidP="00082D3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D2217A">
        <w:rPr>
          <w:rFonts w:ascii="Arial Narrow" w:hAnsi="Arial Narrow"/>
          <w:color w:val="000000" w:themeColor="text1"/>
        </w:rPr>
        <w:t>A helyiségből, illetve a veszélyeztetett területből a körülményekhez képest nyugodtan, pánikkeltés nélkül, a legrövidebb útvonalon ki vezeti a hallgatókat a gyülekező helyre. A kiürítés során segíti az arra rászorulókat a menekülésben.</w:t>
      </w:r>
    </w:p>
    <w:p w14:paraId="1D6AB8CE" w14:textId="77777777" w:rsidR="00E8470D" w:rsidRPr="00D2217A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22407734" w14:textId="77777777" w:rsidR="004676B7" w:rsidRPr="00D2217A" w:rsidRDefault="004676B7" w:rsidP="00082D3E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7" w:name="_Toc532774955"/>
      <w:bookmarkStart w:id="58" w:name="_Toc32680892"/>
      <w:r w:rsidRPr="00D2217A">
        <w:rPr>
          <w:rFonts w:ascii="Arial Narrow" w:hAnsi="Arial Narrow" w:cs="Times New Roman"/>
          <w:b/>
          <w:sz w:val="24"/>
          <w:szCs w:val="24"/>
        </w:rPr>
        <w:t>Minden dolgozó, hallgató</w:t>
      </w:r>
      <w:bookmarkEnd w:id="57"/>
      <w:bookmarkEnd w:id="58"/>
    </w:p>
    <w:p w14:paraId="1E29BA7E" w14:textId="77777777" w:rsidR="004676B7" w:rsidRPr="00D2217A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>Tűz esetén:</w:t>
      </w:r>
    </w:p>
    <w:p w14:paraId="41E43AE1" w14:textId="77777777" w:rsidR="004676B7" w:rsidRPr="00D2217A" w:rsidRDefault="004676B7" w:rsidP="00082D3E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D2217A">
        <w:rPr>
          <w:rFonts w:ascii="Arial Narrow" w:hAnsi="Arial Narrow"/>
          <w:color w:val="000000" w:themeColor="text1"/>
        </w:rPr>
        <w:t xml:space="preserve">az általa használt berendezéseket feszültség mentesíti; </w:t>
      </w:r>
    </w:p>
    <w:p w14:paraId="6BB3B209" w14:textId="77777777" w:rsidR="004676B7" w:rsidRPr="00D2217A" w:rsidRDefault="004676B7" w:rsidP="00082D3E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D2217A">
        <w:rPr>
          <w:rFonts w:ascii="Arial Narrow" w:hAnsi="Arial Narrow"/>
          <w:color w:val="000000" w:themeColor="text1"/>
        </w:rPr>
        <w:t xml:space="preserve">az épületben tartózkodókat, illetve az arra rászorulókat a menekülésben segíti; </w:t>
      </w:r>
    </w:p>
    <w:p w14:paraId="67C1FD7A" w14:textId="77777777" w:rsidR="004676B7" w:rsidRPr="00D2217A" w:rsidRDefault="004676B7" w:rsidP="00082D3E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D2217A">
        <w:rPr>
          <w:rFonts w:ascii="Arial Narrow" w:hAnsi="Arial Narrow"/>
          <w:color w:val="000000" w:themeColor="text1"/>
        </w:rPr>
        <w:t>a helyiséget, illetve a veszélyeztetett területet a körülményekhez képest nyugodtan, pánikkeltés nélkül, a legrövidebb útvonalon elhagyja és a gyülekező helyre megy;</w:t>
      </w:r>
    </w:p>
    <w:p w14:paraId="1826150D" w14:textId="77777777" w:rsidR="004676B7" w:rsidRPr="00D2217A" w:rsidRDefault="004676B7" w:rsidP="00082D3E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D2217A">
        <w:rPr>
          <w:rFonts w:ascii="Arial Narrow" w:hAnsi="Arial Narrow"/>
          <w:color w:val="000000" w:themeColor="text1"/>
        </w:rPr>
        <w:t xml:space="preserve">a tűzoltás vezető utasításait követi, illetve végrehajtja; </w:t>
      </w:r>
    </w:p>
    <w:p w14:paraId="08026480" w14:textId="77777777" w:rsidR="004676B7" w:rsidRPr="00D2217A" w:rsidRDefault="004676B7" w:rsidP="00082D3E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D2217A">
        <w:rPr>
          <w:rFonts w:ascii="Arial Narrow" w:hAnsi="Arial Narrow"/>
          <w:color w:val="000000" w:themeColor="text1"/>
        </w:rPr>
        <w:t>tűz esetén a dolgozók elsődleges kötelessége közreműködni a bajba jutottak, vagy bármely más okból az épületet elhagyni nem tudó személyek mentésében.</w:t>
      </w:r>
    </w:p>
    <w:p w14:paraId="5ED62EA2" w14:textId="77777777" w:rsidR="004676B7" w:rsidRPr="00D2217A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59C7D62A" w14:textId="77777777" w:rsidR="004676B7" w:rsidRPr="00D2217A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>A kiürítés, mentés, tűzoltás során a tűzoltás vezető (tűzoltóság) intézkedéseit a jelenlévők kötelesek végrehajtani.</w:t>
      </w:r>
    </w:p>
    <w:p w14:paraId="626FF6E0" w14:textId="77777777" w:rsidR="00745C53" w:rsidRPr="00D2217A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 xml:space="preserve"> </w:t>
      </w:r>
    </w:p>
    <w:p w14:paraId="5F9B83A3" w14:textId="77777777" w:rsidR="004676B7" w:rsidRPr="00D2217A" w:rsidRDefault="004676B7" w:rsidP="00082D3E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9" w:name="_Toc532774956"/>
      <w:bookmarkStart w:id="60" w:name="_Toc32680893"/>
      <w:r w:rsidRPr="00D2217A">
        <w:rPr>
          <w:rFonts w:ascii="Arial Narrow" w:hAnsi="Arial Narrow" w:cs="Times New Roman"/>
          <w:b/>
          <w:sz w:val="24"/>
          <w:szCs w:val="24"/>
        </w:rPr>
        <w:t>A tűz oltásában való közreműködés</w:t>
      </w:r>
      <w:bookmarkEnd w:id="59"/>
      <w:bookmarkEnd w:id="60"/>
    </w:p>
    <w:p w14:paraId="6C15E8B1" w14:textId="77777777" w:rsidR="004676B7" w:rsidRPr="00D2217A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 xml:space="preserve">Az Egyetem területén minden dolgozó köteles öntevékenyen, késedelem nélkül intézkedni a tűzveszély elhárításában, és a tűz oltásában. </w:t>
      </w:r>
    </w:p>
    <w:p w14:paraId="1F8CBE65" w14:textId="77777777" w:rsidR="004676B7" w:rsidRPr="00D2217A" w:rsidRDefault="004676B7" w:rsidP="00082D3E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 xml:space="preserve">A tűz oltását lehetőleg a veszélyeztetett épületrész vagy szabadterület kiürítésével egyidejűleg kell megkezdeni. </w:t>
      </w:r>
    </w:p>
    <w:p w14:paraId="7570F856" w14:textId="77777777" w:rsidR="004676B7" w:rsidRPr="00D2217A" w:rsidRDefault="004676B7" w:rsidP="00082D3E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>A tűz oltására az épület területén elhelyezett tűzoltó készülékeket,</w:t>
      </w:r>
      <w:r w:rsidR="00723DBC" w:rsidRPr="00D2217A">
        <w:rPr>
          <w:rFonts w:ascii="Arial Narrow" w:hAnsi="Arial Narrow"/>
          <w:color w:val="000000" w:themeColor="text1"/>
        </w:rPr>
        <w:t xml:space="preserve"> fali</w:t>
      </w:r>
      <w:r w:rsidRPr="00D2217A">
        <w:rPr>
          <w:rFonts w:ascii="Arial Narrow" w:hAnsi="Arial Narrow"/>
          <w:color w:val="000000" w:themeColor="text1"/>
        </w:rPr>
        <w:t xml:space="preserve"> tűzcsapokat, berendezéseket kell felhasználni.</w:t>
      </w:r>
    </w:p>
    <w:p w14:paraId="09F3FEAC" w14:textId="77777777" w:rsidR="004676B7" w:rsidRPr="00D2217A" w:rsidRDefault="004676B7" w:rsidP="00082D3E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707DB0AC" w14:textId="77777777" w:rsidR="004676B7" w:rsidRPr="00D2217A" w:rsidRDefault="004676B7" w:rsidP="00082D3E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20EFAC6C" w14:textId="77777777" w:rsidR="004676B7" w:rsidRPr="00D2217A" w:rsidRDefault="004676B7" w:rsidP="00082D3E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25B6817B" w14:textId="77777777" w:rsidR="00723DBC" w:rsidRPr="00D2217A" w:rsidRDefault="004676B7" w:rsidP="00082D3E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 xml:space="preserve">A tűzoltóság kiérkezése után a további teendőket a tűzoltás vezető határozza meg. </w:t>
      </w:r>
    </w:p>
    <w:p w14:paraId="659201C8" w14:textId="77777777" w:rsidR="00723DBC" w:rsidRPr="00D2217A" w:rsidRDefault="00723DBC" w:rsidP="004E4CFC">
      <w:pPr>
        <w:pStyle w:val="Listaszerbekezds"/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2D5B350B" w14:textId="77777777" w:rsidR="004676B7" w:rsidRPr="00D2217A" w:rsidRDefault="004676B7" w:rsidP="00082D3E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1" w:name="_Toc532774957"/>
      <w:bookmarkStart w:id="62" w:name="_Toc32680894"/>
      <w:r w:rsidRPr="00D2217A">
        <w:rPr>
          <w:rFonts w:ascii="Arial Narrow" w:hAnsi="Arial Narrow" w:cs="Times New Roman"/>
          <w:b/>
          <w:sz w:val="24"/>
          <w:szCs w:val="24"/>
        </w:rPr>
        <w:t>A tűzoltás utáni teendők</w:t>
      </w:r>
      <w:bookmarkEnd w:id="61"/>
      <w:bookmarkEnd w:id="62"/>
    </w:p>
    <w:p w14:paraId="1F0EA33E" w14:textId="77777777" w:rsidR="004676B7" w:rsidRPr="00D2217A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D2217A">
        <w:rPr>
          <w:rFonts w:ascii="Arial Narrow" w:hAnsi="Arial Narrow"/>
          <w:color w:val="000000" w:themeColor="text1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p w14:paraId="0F993680" w14:textId="77777777" w:rsidR="004676B7" w:rsidRPr="00D2217A" w:rsidRDefault="004676B7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</w:p>
    <w:p w14:paraId="03CC9017" w14:textId="77777777" w:rsidR="00B54598" w:rsidRPr="00D2217A" w:rsidRDefault="00B54598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59C06FB0" w14:textId="77777777" w:rsidR="000B6222" w:rsidRPr="00D2217A" w:rsidRDefault="000B6222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sectPr w:rsidR="000B6222" w:rsidRPr="00D2217A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F7B5" w14:textId="77777777" w:rsidR="00CC2DEB" w:rsidRDefault="00CC2DEB" w:rsidP="002D61FC">
      <w:pPr>
        <w:spacing w:after="0" w:line="240" w:lineRule="auto"/>
      </w:pPr>
      <w:r>
        <w:separator/>
      </w:r>
    </w:p>
  </w:endnote>
  <w:endnote w:type="continuationSeparator" w:id="0">
    <w:p w14:paraId="68DD129D" w14:textId="77777777" w:rsidR="00CC2DEB" w:rsidRDefault="00CC2DEB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1D5F596" w14:textId="77777777" w:rsidR="00D2217A" w:rsidRPr="007A74DB" w:rsidRDefault="00D2217A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AF2F32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AF2F32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201718">
              <w:rPr>
                <w:rFonts w:ascii="Arial Narrow" w:hAnsi="Arial Narrow"/>
                <w:bCs/>
                <w:noProof/>
                <w:sz w:val="16"/>
                <w:szCs w:val="16"/>
              </w:rPr>
              <w:t>8</w:t>
            </w:r>
            <w:r w:rsidR="00AF2F32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AF2F32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AF2F32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201718">
              <w:rPr>
                <w:rFonts w:ascii="Arial Narrow" w:hAnsi="Arial Narrow"/>
                <w:bCs/>
                <w:noProof/>
                <w:sz w:val="16"/>
                <w:szCs w:val="16"/>
              </w:rPr>
              <w:t>8</w:t>
            </w:r>
            <w:r w:rsidR="00AF2F32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3B5363" w14:textId="77777777" w:rsidR="00D2217A" w:rsidRPr="00973604" w:rsidRDefault="00D2217A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89794" w14:textId="77777777" w:rsidR="00CC2DEB" w:rsidRDefault="00CC2DEB" w:rsidP="002D61FC">
      <w:pPr>
        <w:spacing w:after="0" w:line="240" w:lineRule="auto"/>
      </w:pPr>
      <w:r>
        <w:separator/>
      </w:r>
    </w:p>
  </w:footnote>
  <w:footnote w:type="continuationSeparator" w:id="0">
    <w:p w14:paraId="68D2ABAB" w14:textId="77777777" w:rsidR="00CC2DEB" w:rsidRDefault="00CC2DEB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8E9A" w14:textId="77777777" w:rsidR="00D2217A" w:rsidRPr="007A74DB" w:rsidRDefault="00D2217A" w:rsidP="00A655F2">
    <w:pPr>
      <w:pStyle w:val="lfej"/>
      <w:numPr>
        <w:ilvl w:val="0"/>
        <w:numId w:val="4"/>
      </w:numPr>
      <w:tabs>
        <w:tab w:val="clear" w:pos="4536"/>
        <w:tab w:val="clear" w:pos="9072"/>
        <w:tab w:val="left" w:pos="1965"/>
        <w:tab w:val="center" w:pos="4716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>Melléklet – Oktatási főépület</w:t>
    </w:r>
    <w:r>
      <w:rPr>
        <w:rFonts w:ascii="Arial Narrow" w:hAnsi="Arial Narrow"/>
        <w:b/>
        <w:sz w:val="24"/>
        <w:szCs w:val="24"/>
      </w:rPr>
      <w:t xml:space="preserve"> (11. számú épület)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ECB"/>
    <w:multiLevelType w:val="hybridMultilevel"/>
    <w:tmpl w:val="2518505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592F"/>
    <w:multiLevelType w:val="hybridMultilevel"/>
    <w:tmpl w:val="08B0AEFC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A2763"/>
    <w:multiLevelType w:val="hybridMultilevel"/>
    <w:tmpl w:val="1666C1DE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75AD"/>
    <w:multiLevelType w:val="hybridMultilevel"/>
    <w:tmpl w:val="7B6ECDA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D1B06"/>
    <w:multiLevelType w:val="hybridMultilevel"/>
    <w:tmpl w:val="CDB89CA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A4010"/>
    <w:multiLevelType w:val="hybridMultilevel"/>
    <w:tmpl w:val="E216F7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86AE6"/>
    <w:multiLevelType w:val="hybridMultilevel"/>
    <w:tmpl w:val="92404786"/>
    <w:lvl w:ilvl="0" w:tplc="259888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609D8"/>
    <w:multiLevelType w:val="hybridMultilevel"/>
    <w:tmpl w:val="6F381774"/>
    <w:lvl w:ilvl="0" w:tplc="DBC83CC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A3467F"/>
    <w:multiLevelType w:val="multilevel"/>
    <w:tmpl w:val="8B247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0806B0F"/>
    <w:multiLevelType w:val="hybridMultilevel"/>
    <w:tmpl w:val="F2BE0FDC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F0FC7"/>
    <w:multiLevelType w:val="hybridMultilevel"/>
    <w:tmpl w:val="F21CC77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03998">
    <w:abstractNumId w:val="9"/>
  </w:num>
  <w:num w:numId="2" w16cid:durableId="2006542470">
    <w:abstractNumId w:val="4"/>
  </w:num>
  <w:num w:numId="3" w16cid:durableId="1627732800">
    <w:abstractNumId w:val="8"/>
  </w:num>
  <w:num w:numId="4" w16cid:durableId="1098021073">
    <w:abstractNumId w:val="2"/>
  </w:num>
  <w:num w:numId="5" w16cid:durableId="1949048220">
    <w:abstractNumId w:val="6"/>
  </w:num>
  <w:num w:numId="6" w16cid:durableId="197547528">
    <w:abstractNumId w:val="11"/>
  </w:num>
  <w:num w:numId="7" w16cid:durableId="387534334">
    <w:abstractNumId w:val="0"/>
  </w:num>
  <w:num w:numId="8" w16cid:durableId="1989741630">
    <w:abstractNumId w:val="1"/>
  </w:num>
  <w:num w:numId="9" w16cid:durableId="55714132">
    <w:abstractNumId w:val="12"/>
  </w:num>
  <w:num w:numId="10" w16cid:durableId="643895911">
    <w:abstractNumId w:val="5"/>
  </w:num>
  <w:num w:numId="11" w16cid:durableId="1479490692">
    <w:abstractNumId w:val="3"/>
  </w:num>
  <w:num w:numId="12" w16cid:durableId="1527014476">
    <w:abstractNumId w:val="10"/>
  </w:num>
  <w:num w:numId="13" w16cid:durableId="124927008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52A7"/>
    <w:rsid w:val="00016A51"/>
    <w:rsid w:val="00017573"/>
    <w:rsid w:val="00050009"/>
    <w:rsid w:val="0005766F"/>
    <w:rsid w:val="00061FD2"/>
    <w:rsid w:val="000748C7"/>
    <w:rsid w:val="000821D4"/>
    <w:rsid w:val="00082D3E"/>
    <w:rsid w:val="00086070"/>
    <w:rsid w:val="00094436"/>
    <w:rsid w:val="000B6222"/>
    <w:rsid w:val="000B7A22"/>
    <w:rsid w:val="000B7A67"/>
    <w:rsid w:val="000C5D7D"/>
    <w:rsid w:val="000C6ADD"/>
    <w:rsid w:val="000C6E16"/>
    <w:rsid w:val="000D33B2"/>
    <w:rsid w:val="000E2F8B"/>
    <w:rsid w:val="000E739C"/>
    <w:rsid w:val="00117FB2"/>
    <w:rsid w:val="001500D9"/>
    <w:rsid w:val="0015562A"/>
    <w:rsid w:val="00166037"/>
    <w:rsid w:val="00166258"/>
    <w:rsid w:val="00166CC6"/>
    <w:rsid w:val="00167BCC"/>
    <w:rsid w:val="001735DE"/>
    <w:rsid w:val="0017369C"/>
    <w:rsid w:val="001841DE"/>
    <w:rsid w:val="001B2698"/>
    <w:rsid w:val="001B599E"/>
    <w:rsid w:val="001B78C6"/>
    <w:rsid w:val="001C00FD"/>
    <w:rsid w:val="001C37C9"/>
    <w:rsid w:val="001D667E"/>
    <w:rsid w:val="001F03D5"/>
    <w:rsid w:val="00200D3C"/>
    <w:rsid w:val="00201718"/>
    <w:rsid w:val="002043EC"/>
    <w:rsid w:val="00222036"/>
    <w:rsid w:val="0022423B"/>
    <w:rsid w:val="00224CF1"/>
    <w:rsid w:val="002403D4"/>
    <w:rsid w:val="00243560"/>
    <w:rsid w:val="00243BDD"/>
    <w:rsid w:val="00243DE5"/>
    <w:rsid w:val="0025771D"/>
    <w:rsid w:val="00262FB0"/>
    <w:rsid w:val="00263CBA"/>
    <w:rsid w:val="00274D76"/>
    <w:rsid w:val="00287A43"/>
    <w:rsid w:val="00294AD6"/>
    <w:rsid w:val="002B02BB"/>
    <w:rsid w:val="002B2CAC"/>
    <w:rsid w:val="002D3222"/>
    <w:rsid w:val="002D61FC"/>
    <w:rsid w:val="002E7679"/>
    <w:rsid w:val="00316990"/>
    <w:rsid w:val="00331125"/>
    <w:rsid w:val="003410CE"/>
    <w:rsid w:val="003449D9"/>
    <w:rsid w:val="00345636"/>
    <w:rsid w:val="003728E9"/>
    <w:rsid w:val="00373712"/>
    <w:rsid w:val="00384333"/>
    <w:rsid w:val="00387FD1"/>
    <w:rsid w:val="003906AB"/>
    <w:rsid w:val="003A5F12"/>
    <w:rsid w:val="003B39A4"/>
    <w:rsid w:val="003C0EF0"/>
    <w:rsid w:val="003C151A"/>
    <w:rsid w:val="003D7B1E"/>
    <w:rsid w:val="003E2FB6"/>
    <w:rsid w:val="003E6667"/>
    <w:rsid w:val="003F609E"/>
    <w:rsid w:val="00401C68"/>
    <w:rsid w:val="0041149C"/>
    <w:rsid w:val="00425B93"/>
    <w:rsid w:val="00452A51"/>
    <w:rsid w:val="004631FA"/>
    <w:rsid w:val="00464076"/>
    <w:rsid w:val="00466A4A"/>
    <w:rsid w:val="004676B7"/>
    <w:rsid w:val="00467DAD"/>
    <w:rsid w:val="00472125"/>
    <w:rsid w:val="00473001"/>
    <w:rsid w:val="0049413F"/>
    <w:rsid w:val="00496304"/>
    <w:rsid w:val="004A1EB8"/>
    <w:rsid w:val="004A5B0C"/>
    <w:rsid w:val="004B5DFD"/>
    <w:rsid w:val="004C7127"/>
    <w:rsid w:val="004E4CFC"/>
    <w:rsid w:val="00512067"/>
    <w:rsid w:val="00515DBA"/>
    <w:rsid w:val="0052169E"/>
    <w:rsid w:val="00521A59"/>
    <w:rsid w:val="005227F5"/>
    <w:rsid w:val="00524732"/>
    <w:rsid w:val="00530DF1"/>
    <w:rsid w:val="005312F1"/>
    <w:rsid w:val="005341CA"/>
    <w:rsid w:val="005375DB"/>
    <w:rsid w:val="00546F7E"/>
    <w:rsid w:val="00563E77"/>
    <w:rsid w:val="00564D5E"/>
    <w:rsid w:val="00570468"/>
    <w:rsid w:val="00595CB7"/>
    <w:rsid w:val="005974EB"/>
    <w:rsid w:val="005B52BA"/>
    <w:rsid w:val="005C530C"/>
    <w:rsid w:val="005C5718"/>
    <w:rsid w:val="005E3F4D"/>
    <w:rsid w:val="005F2238"/>
    <w:rsid w:val="005F40C3"/>
    <w:rsid w:val="005F5ACC"/>
    <w:rsid w:val="00603AE5"/>
    <w:rsid w:val="006106A3"/>
    <w:rsid w:val="00614FEC"/>
    <w:rsid w:val="00623479"/>
    <w:rsid w:val="00627F71"/>
    <w:rsid w:val="00652745"/>
    <w:rsid w:val="00653C38"/>
    <w:rsid w:val="00653F7B"/>
    <w:rsid w:val="0065481B"/>
    <w:rsid w:val="00656C2C"/>
    <w:rsid w:val="00660598"/>
    <w:rsid w:val="00665B28"/>
    <w:rsid w:val="00666963"/>
    <w:rsid w:val="00681DEC"/>
    <w:rsid w:val="00691BB1"/>
    <w:rsid w:val="00696E84"/>
    <w:rsid w:val="006A034A"/>
    <w:rsid w:val="006A19C5"/>
    <w:rsid w:val="006B297D"/>
    <w:rsid w:val="006C1E1C"/>
    <w:rsid w:val="006C23C6"/>
    <w:rsid w:val="006C68BF"/>
    <w:rsid w:val="006D36CA"/>
    <w:rsid w:val="006D457B"/>
    <w:rsid w:val="006E42E8"/>
    <w:rsid w:val="006F582D"/>
    <w:rsid w:val="006F7D40"/>
    <w:rsid w:val="00704EF5"/>
    <w:rsid w:val="00714EE0"/>
    <w:rsid w:val="00723DBC"/>
    <w:rsid w:val="00741EF1"/>
    <w:rsid w:val="00743285"/>
    <w:rsid w:val="00744552"/>
    <w:rsid w:val="00745C53"/>
    <w:rsid w:val="00784750"/>
    <w:rsid w:val="007951E1"/>
    <w:rsid w:val="007A4B11"/>
    <w:rsid w:val="007A74DB"/>
    <w:rsid w:val="007B7B31"/>
    <w:rsid w:val="007C1C99"/>
    <w:rsid w:val="007C2FEF"/>
    <w:rsid w:val="007C68B4"/>
    <w:rsid w:val="007C76AC"/>
    <w:rsid w:val="007C7EED"/>
    <w:rsid w:val="007D59ED"/>
    <w:rsid w:val="007E3EB5"/>
    <w:rsid w:val="007F1F5F"/>
    <w:rsid w:val="007F4DB3"/>
    <w:rsid w:val="008029BC"/>
    <w:rsid w:val="00820810"/>
    <w:rsid w:val="00841F4C"/>
    <w:rsid w:val="00871634"/>
    <w:rsid w:val="00872EC6"/>
    <w:rsid w:val="008A073F"/>
    <w:rsid w:val="008A1981"/>
    <w:rsid w:val="008B705D"/>
    <w:rsid w:val="008C4E43"/>
    <w:rsid w:val="008D15A9"/>
    <w:rsid w:val="008F4EC0"/>
    <w:rsid w:val="008F6DF5"/>
    <w:rsid w:val="008F7842"/>
    <w:rsid w:val="0091068B"/>
    <w:rsid w:val="00914127"/>
    <w:rsid w:val="009272E6"/>
    <w:rsid w:val="00960C91"/>
    <w:rsid w:val="00973604"/>
    <w:rsid w:val="00981C4C"/>
    <w:rsid w:val="00982E81"/>
    <w:rsid w:val="009A421B"/>
    <w:rsid w:val="009C1097"/>
    <w:rsid w:val="009D0C99"/>
    <w:rsid w:val="009D5B19"/>
    <w:rsid w:val="009E60D5"/>
    <w:rsid w:val="009E7E52"/>
    <w:rsid w:val="00A038C3"/>
    <w:rsid w:val="00A07527"/>
    <w:rsid w:val="00A11918"/>
    <w:rsid w:val="00A13104"/>
    <w:rsid w:val="00A225BC"/>
    <w:rsid w:val="00A5047C"/>
    <w:rsid w:val="00A526DE"/>
    <w:rsid w:val="00A57844"/>
    <w:rsid w:val="00A655F2"/>
    <w:rsid w:val="00AB5065"/>
    <w:rsid w:val="00AE1EB2"/>
    <w:rsid w:val="00AF1AF1"/>
    <w:rsid w:val="00AF2F32"/>
    <w:rsid w:val="00B04540"/>
    <w:rsid w:val="00B171FD"/>
    <w:rsid w:val="00B2009C"/>
    <w:rsid w:val="00B25FE1"/>
    <w:rsid w:val="00B26537"/>
    <w:rsid w:val="00B27097"/>
    <w:rsid w:val="00B27DD5"/>
    <w:rsid w:val="00B31DB2"/>
    <w:rsid w:val="00B33382"/>
    <w:rsid w:val="00B47D59"/>
    <w:rsid w:val="00B54598"/>
    <w:rsid w:val="00B56AC8"/>
    <w:rsid w:val="00B64757"/>
    <w:rsid w:val="00B737F5"/>
    <w:rsid w:val="00B80CDC"/>
    <w:rsid w:val="00B85D2D"/>
    <w:rsid w:val="00B911BC"/>
    <w:rsid w:val="00B93D78"/>
    <w:rsid w:val="00BA09A7"/>
    <w:rsid w:val="00BA0A00"/>
    <w:rsid w:val="00BB5669"/>
    <w:rsid w:val="00BC1789"/>
    <w:rsid w:val="00BD3BC0"/>
    <w:rsid w:val="00BD7496"/>
    <w:rsid w:val="00BD7F36"/>
    <w:rsid w:val="00BE0498"/>
    <w:rsid w:val="00BE1DF3"/>
    <w:rsid w:val="00BE5606"/>
    <w:rsid w:val="00BF118D"/>
    <w:rsid w:val="00BF72B6"/>
    <w:rsid w:val="00C0349B"/>
    <w:rsid w:val="00C048B0"/>
    <w:rsid w:val="00C110CA"/>
    <w:rsid w:val="00C25CCC"/>
    <w:rsid w:val="00C2767B"/>
    <w:rsid w:val="00C36A40"/>
    <w:rsid w:val="00C40D89"/>
    <w:rsid w:val="00C56B86"/>
    <w:rsid w:val="00C764B0"/>
    <w:rsid w:val="00C90777"/>
    <w:rsid w:val="00CA3A23"/>
    <w:rsid w:val="00CB0A41"/>
    <w:rsid w:val="00CB313C"/>
    <w:rsid w:val="00CB507A"/>
    <w:rsid w:val="00CB631D"/>
    <w:rsid w:val="00CC2192"/>
    <w:rsid w:val="00CC2DEB"/>
    <w:rsid w:val="00CF0944"/>
    <w:rsid w:val="00D0285A"/>
    <w:rsid w:val="00D05213"/>
    <w:rsid w:val="00D060C5"/>
    <w:rsid w:val="00D065D0"/>
    <w:rsid w:val="00D167FB"/>
    <w:rsid w:val="00D21179"/>
    <w:rsid w:val="00D2217A"/>
    <w:rsid w:val="00D22F85"/>
    <w:rsid w:val="00D26562"/>
    <w:rsid w:val="00D31D8C"/>
    <w:rsid w:val="00D4546F"/>
    <w:rsid w:val="00D60BC2"/>
    <w:rsid w:val="00D65CEF"/>
    <w:rsid w:val="00D65DE8"/>
    <w:rsid w:val="00D716D7"/>
    <w:rsid w:val="00D95D21"/>
    <w:rsid w:val="00DA2B85"/>
    <w:rsid w:val="00DB574B"/>
    <w:rsid w:val="00DD08B6"/>
    <w:rsid w:val="00DD2B1A"/>
    <w:rsid w:val="00DF1CE7"/>
    <w:rsid w:val="00DF48F4"/>
    <w:rsid w:val="00DF58AD"/>
    <w:rsid w:val="00E03B5D"/>
    <w:rsid w:val="00E13675"/>
    <w:rsid w:val="00E17ADD"/>
    <w:rsid w:val="00E42CE3"/>
    <w:rsid w:val="00E55D6B"/>
    <w:rsid w:val="00E8470D"/>
    <w:rsid w:val="00EA4EFB"/>
    <w:rsid w:val="00EB3085"/>
    <w:rsid w:val="00EC76E0"/>
    <w:rsid w:val="00EE1C40"/>
    <w:rsid w:val="00EE29E2"/>
    <w:rsid w:val="00EF4A2E"/>
    <w:rsid w:val="00F144CE"/>
    <w:rsid w:val="00F17D9D"/>
    <w:rsid w:val="00F27047"/>
    <w:rsid w:val="00F62805"/>
    <w:rsid w:val="00F64132"/>
    <w:rsid w:val="00F85C32"/>
    <w:rsid w:val="00F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4C7F"/>
  <w15:docId w15:val="{170A8E19-5AB3-417C-A42B-7FE4C403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EF4A2E"/>
    <w:pPr>
      <w:tabs>
        <w:tab w:val="left" w:pos="440"/>
        <w:tab w:val="right" w:leader="dot" w:pos="9062"/>
      </w:tabs>
      <w:spacing w:after="0" w:line="240" w:lineRule="auto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061FD2"/>
    <w:pPr>
      <w:tabs>
        <w:tab w:val="left" w:pos="880"/>
        <w:tab w:val="right" w:leader="dot" w:pos="9062"/>
      </w:tabs>
      <w:spacing w:after="0" w:line="240" w:lineRule="auto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61FD2"/>
    <w:pPr>
      <w:spacing w:after="0" w:line="240" w:lineRule="auto"/>
    </w:pPr>
  </w:style>
  <w:style w:type="character" w:customStyle="1" w:styleId="im">
    <w:name w:val="im"/>
    <w:rsid w:val="00384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E03C9-E240-4902-8BA3-1BE41CCC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2315</Words>
  <Characters>15981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3</cp:revision>
  <cp:lastPrinted>2019-03-09T17:55:00Z</cp:lastPrinted>
  <dcterms:created xsi:type="dcterms:W3CDTF">2025-11-11T09:15:00Z</dcterms:created>
  <dcterms:modified xsi:type="dcterms:W3CDTF">2025-11-19T20:55:00Z</dcterms:modified>
</cp:coreProperties>
</file>